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3908" w14:textId="1A88456E" w:rsidR="004351B6" w:rsidRPr="009A5F20" w:rsidRDefault="009A5F20" w:rsidP="00F770F8">
      <w:pPr>
        <w:spacing w:after="0"/>
        <w:jc w:val="center"/>
        <w:rPr>
          <w:rFonts w:asciiTheme="majorHAnsi" w:hAnsiTheme="majorHAnsi" w:cstheme="majorHAnsi"/>
          <w:b/>
          <w:color w:val="00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000000"/>
          <w:sz w:val="32"/>
          <w:szCs w:val="32"/>
          <w:lang w:val="en-US"/>
        </w:rPr>
        <w:t>Phụ lục</w:t>
      </w:r>
    </w:p>
    <w:p w14:paraId="0BC9A739" w14:textId="77777777" w:rsidR="00B55440" w:rsidRPr="00B55440" w:rsidRDefault="004351B6" w:rsidP="00B55440">
      <w:pPr>
        <w:spacing w:after="0"/>
        <w:jc w:val="center"/>
        <w:rPr>
          <w:rFonts w:asciiTheme="majorHAnsi" w:hAnsiTheme="majorHAnsi" w:cstheme="majorHAnsi"/>
          <w:b/>
          <w:color w:val="000000"/>
          <w:w w:val="95"/>
          <w:sz w:val="30"/>
          <w:szCs w:val="30"/>
        </w:rPr>
      </w:pPr>
      <w:r w:rsidRPr="004351B6">
        <w:rPr>
          <w:rFonts w:asciiTheme="majorHAnsi" w:hAnsiTheme="majorHAnsi" w:cstheme="majorHAnsi"/>
          <w:b/>
          <w:color w:val="000000"/>
          <w:w w:val="95"/>
          <w:sz w:val="30"/>
          <w:szCs w:val="30"/>
        </w:rPr>
        <w:t xml:space="preserve">Dự ước kết quả thực hiện các chỉ tiêu chủ yếu Nghị quyết số 03-NQ/TU của Tỉnh ủy trong </w:t>
      </w:r>
      <w:r w:rsidR="00B55440">
        <w:rPr>
          <w:rFonts w:asciiTheme="majorHAnsi" w:hAnsiTheme="majorHAnsi" w:cstheme="majorHAnsi"/>
          <w:b/>
          <w:color w:val="000000"/>
          <w:w w:val="95"/>
          <w:sz w:val="30"/>
          <w:szCs w:val="30"/>
        </w:rPr>
        <w:t>năm 2022</w:t>
      </w:r>
    </w:p>
    <w:p w14:paraId="5220FBD7" w14:textId="06320B1C" w:rsidR="004351B6" w:rsidRPr="009A5F20" w:rsidRDefault="009A5F20" w:rsidP="009A5F20">
      <w:pPr>
        <w:spacing w:after="0"/>
        <w:jc w:val="center"/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</w:pPr>
      <w:r w:rsidRPr="006B5D85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>(Kèm theo Báo cáo số</w:t>
      </w:r>
      <w:r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 xml:space="preserve"> </w:t>
      </w:r>
      <w:r w:rsidR="00AF3007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>7674</w:t>
      </w:r>
      <w:r w:rsidRPr="006B5D85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>/BC-SYT ngày</w:t>
      </w:r>
      <w:r w:rsidR="00AF3007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 xml:space="preserve"> 22</w:t>
      </w:r>
      <w:r w:rsidRPr="006B5D85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>/</w:t>
      </w:r>
      <w:r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>11</w:t>
      </w:r>
      <w:r w:rsidRPr="006B5D85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>/2022 của Sở Y tế)</w:t>
      </w:r>
    </w:p>
    <w:p w14:paraId="37D135A2" w14:textId="77777777" w:rsidR="009A5F20" w:rsidRPr="009A5F20" w:rsidRDefault="004351B6" w:rsidP="004351B6">
      <w:pPr>
        <w:rPr>
          <w:rFonts w:asciiTheme="majorHAnsi" w:hAnsiTheme="majorHAnsi" w:cstheme="majorHAnsi"/>
          <w:b/>
          <w:sz w:val="18"/>
          <w:szCs w:val="18"/>
        </w:rPr>
      </w:pPr>
      <w:r w:rsidRPr="004351B6">
        <w:rPr>
          <w:rFonts w:asciiTheme="majorHAnsi" w:hAnsiTheme="majorHAnsi" w:cstheme="majorHAnsi"/>
          <w:b/>
          <w:sz w:val="29"/>
          <w:szCs w:val="29"/>
        </w:rPr>
        <w:t xml:space="preserve"> </w:t>
      </w:r>
    </w:p>
    <w:p w14:paraId="566A418B" w14:textId="78DC55B7" w:rsidR="004351B6" w:rsidRPr="00FF7C90" w:rsidRDefault="004351B6" w:rsidP="004351B6">
      <w:pPr>
        <w:rPr>
          <w:rFonts w:asciiTheme="majorHAnsi" w:hAnsiTheme="majorHAnsi" w:cstheme="majorHAnsi"/>
          <w:b/>
          <w:sz w:val="26"/>
          <w:szCs w:val="26"/>
        </w:rPr>
      </w:pPr>
      <w:r w:rsidRPr="00FF7C90">
        <w:rPr>
          <w:rFonts w:asciiTheme="majorHAnsi" w:hAnsiTheme="majorHAnsi" w:cstheme="majorHAnsi"/>
          <w:b/>
          <w:sz w:val="26"/>
          <w:szCs w:val="26"/>
        </w:rPr>
        <w:t>KẾT QUẢ THỰC HIỆN CÁC CHỈ TIÊU THEO NGHỊ QUYẾT 03-NQ/TU NGÀY 06/12/2021 CỦA BAN CHẤP HÀNH ĐẢNG BỘ TỈNH KHÓA XI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44"/>
        <w:gridCol w:w="1105"/>
        <w:gridCol w:w="2014"/>
        <w:gridCol w:w="1275"/>
        <w:gridCol w:w="1106"/>
        <w:gridCol w:w="992"/>
        <w:gridCol w:w="850"/>
        <w:gridCol w:w="993"/>
        <w:gridCol w:w="879"/>
        <w:gridCol w:w="1247"/>
        <w:gridCol w:w="1134"/>
      </w:tblGrid>
      <w:tr w:rsidR="00970C9E" w:rsidRPr="004351B6" w14:paraId="167F3700" w14:textId="77777777" w:rsidTr="00781374">
        <w:trPr>
          <w:trHeight w:val="2320"/>
        </w:trPr>
        <w:tc>
          <w:tcPr>
            <w:tcW w:w="738" w:type="dxa"/>
            <w:shd w:val="clear" w:color="auto" w:fill="auto"/>
            <w:vAlign w:val="center"/>
            <w:hideMark/>
          </w:tcPr>
          <w:p w14:paraId="4561548D" w14:textId="77777777" w:rsidR="00970C9E" w:rsidRPr="004351B6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STT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1F58402" w14:textId="77777777" w:rsidR="00970C9E" w:rsidRPr="004351B6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Chỉ tiêu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02D611F4" w14:textId="77777777" w:rsidR="00970C9E" w:rsidRPr="004351B6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ĐVT</w:t>
            </w:r>
          </w:p>
        </w:tc>
        <w:tc>
          <w:tcPr>
            <w:tcW w:w="2014" w:type="dxa"/>
            <w:vAlign w:val="center"/>
          </w:tcPr>
          <w:p w14:paraId="697B6D38" w14:textId="77777777" w:rsidR="00970C9E" w:rsidRPr="005F175F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val="en-US" w:eastAsia="vi-VN"/>
              </w:rPr>
              <w:t>Thực hiện năm 2021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19E44C" w14:textId="77777777" w:rsidR="00970C9E" w:rsidRPr="004351B6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Mục tiêu 2022 (</w:t>
            </w:r>
            <w:r w:rsidRPr="004351B6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5"/>
                <w:szCs w:val="25"/>
                <w:lang w:eastAsia="vi-VN"/>
              </w:rPr>
              <w:t>Theo Nghị quyết số 03-NQ/TU</w:t>
            </w: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)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5F58181E" w14:textId="77777777" w:rsidR="00970C9E" w:rsidRPr="004351B6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Dự ước thực hiện cả năm 2022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A20EF0" w14:textId="77777777" w:rsidR="00970C9E" w:rsidRPr="005F175F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5F175F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T</w:t>
            </w: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 xml:space="preserve">hực </w:t>
            </w:r>
            <w:r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hiện năm 2022 so với Nghị quyết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23F76F" w14:textId="77777777" w:rsidR="00970C9E" w:rsidRPr="004351B6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Chỉ tiêu</w:t>
            </w: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br/>
              <w:t xml:space="preserve"> năm 2023</w:t>
            </w:r>
          </w:p>
        </w:tc>
        <w:tc>
          <w:tcPr>
            <w:tcW w:w="993" w:type="dxa"/>
            <w:vAlign w:val="center"/>
          </w:tcPr>
          <w:p w14:paraId="6BD84CE4" w14:textId="77777777" w:rsidR="00970C9E" w:rsidRPr="005F175F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Chỉ tiêu</w:t>
            </w:r>
            <w:r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br/>
              <w:t xml:space="preserve"> năm 202</w:t>
            </w:r>
            <w:r w:rsidRPr="005F175F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4</w:t>
            </w:r>
          </w:p>
        </w:tc>
        <w:tc>
          <w:tcPr>
            <w:tcW w:w="879" w:type="dxa"/>
            <w:vAlign w:val="center"/>
          </w:tcPr>
          <w:p w14:paraId="640AB26C" w14:textId="77777777" w:rsidR="00970C9E" w:rsidRPr="005F175F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Chỉ tiêu</w:t>
            </w:r>
            <w:r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br/>
              <w:t xml:space="preserve"> năm 202</w:t>
            </w:r>
            <w:r w:rsidRPr="005F175F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5</w:t>
            </w:r>
          </w:p>
        </w:tc>
        <w:tc>
          <w:tcPr>
            <w:tcW w:w="1247" w:type="dxa"/>
            <w:vAlign w:val="center"/>
          </w:tcPr>
          <w:p w14:paraId="096BD325" w14:textId="77777777" w:rsidR="00970C9E" w:rsidRPr="005F175F" w:rsidRDefault="00970C9E" w:rsidP="005F175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5F175F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 xml:space="preserve">Chỉ tiêu Nghị quyết Đại hội Đảng bộ tỉnh (khóa </w:t>
            </w:r>
            <w:r w:rsidRPr="002E6D0E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X</w:t>
            </w:r>
            <w:r w:rsidRPr="005F175F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I)</w:t>
            </w:r>
          </w:p>
        </w:tc>
        <w:tc>
          <w:tcPr>
            <w:tcW w:w="1134" w:type="dxa"/>
          </w:tcPr>
          <w:p w14:paraId="088FFA3A" w14:textId="77777777" w:rsidR="00970C9E" w:rsidRPr="00970C9E" w:rsidRDefault="00970C9E" w:rsidP="00970C9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val="en-US" w:eastAsia="vi-VN"/>
              </w:rPr>
              <w:t>Dự kiến khả năng thực hiện Nghị quyết Đại hội</w:t>
            </w:r>
          </w:p>
        </w:tc>
      </w:tr>
      <w:tr w:rsidR="00781374" w:rsidRPr="004351B6" w14:paraId="271CBDFC" w14:textId="77777777" w:rsidTr="00781374">
        <w:trPr>
          <w:trHeight w:val="465"/>
        </w:trPr>
        <w:tc>
          <w:tcPr>
            <w:tcW w:w="738" w:type="dxa"/>
            <w:shd w:val="clear" w:color="000000" w:fill="BFBFBF"/>
            <w:vAlign w:val="center"/>
            <w:hideMark/>
          </w:tcPr>
          <w:p w14:paraId="2C61CDBA" w14:textId="77777777" w:rsidR="00970C9E" w:rsidRPr="004351B6" w:rsidRDefault="00970C9E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III</w:t>
            </w:r>
          </w:p>
        </w:tc>
        <w:tc>
          <w:tcPr>
            <w:tcW w:w="3544" w:type="dxa"/>
            <w:shd w:val="clear" w:color="000000" w:fill="BFBFBF"/>
            <w:vAlign w:val="center"/>
            <w:hideMark/>
          </w:tcPr>
          <w:p w14:paraId="3F1E260C" w14:textId="77777777" w:rsidR="00970C9E" w:rsidRPr="004351B6" w:rsidRDefault="00970C9E" w:rsidP="00413D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Về an sinh xã hội (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val="en-US" w:eastAsia="vi-VN"/>
              </w:rPr>
              <w:t>…</w:t>
            </w: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 xml:space="preserve"> chỉ tiêu)</w:t>
            </w:r>
          </w:p>
        </w:tc>
        <w:tc>
          <w:tcPr>
            <w:tcW w:w="1105" w:type="dxa"/>
            <w:shd w:val="clear" w:color="000000" w:fill="BFBFBF"/>
            <w:vAlign w:val="center"/>
            <w:hideMark/>
          </w:tcPr>
          <w:p w14:paraId="02A66D29" w14:textId="77777777" w:rsidR="00970C9E" w:rsidRPr="004351B6" w:rsidRDefault="00970C9E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2014" w:type="dxa"/>
            <w:shd w:val="clear" w:color="000000" w:fill="BFBFBF"/>
          </w:tcPr>
          <w:p w14:paraId="45B6665B" w14:textId="77777777" w:rsidR="00970C9E" w:rsidRPr="004351B6" w:rsidRDefault="00970C9E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</w:p>
        </w:tc>
        <w:tc>
          <w:tcPr>
            <w:tcW w:w="1275" w:type="dxa"/>
            <w:shd w:val="clear" w:color="000000" w:fill="BFBFBF"/>
            <w:vAlign w:val="center"/>
            <w:hideMark/>
          </w:tcPr>
          <w:p w14:paraId="01818E33" w14:textId="77777777" w:rsidR="00970C9E" w:rsidRPr="004351B6" w:rsidRDefault="00970C9E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1106" w:type="dxa"/>
            <w:shd w:val="clear" w:color="000000" w:fill="BFBFBF"/>
            <w:vAlign w:val="center"/>
            <w:hideMark/>
          </w:tcPr>
          <w:p w14:paraId="6238FC8A" w14:textId="77777777" w:rsidR="00970C9E" w:rsidRPr="004351B6" w:rsidRDefault="00970C9E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992" w:type="dxa"/>
            <w:shd w:val="clear" w:color="000000" w:fill="BFBFBF"/>
            <w:vAlign w:val="center"/>
            <w:hideMark/>
          </w:tcPr>
          <w:p w14:paraId="3F3D14F3" w14:textId="77777777" w:rsidR="00970C9E" w:rsidRPr="004351B6" w:rsidRDefault="00970C9E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14:paraId="255972EA" w14:textId="77777777" w:rsidR="00970C9E" w:rsidRPr="004351B6" w:rsidRDefault="00970C9E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993" w:type="dxa"/>
            <w:shd w:val="clear" w:color="000000" w:fill="BFBFBF"/>
          </w:tcPr>
          <w:p w14:paraId="739A3D2B" w14:textId="77777777" w:rsidR="00970C9E" w:rsidRPr="004351B6" w:rsidRDefault="00970C9E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</w:p>
        </w:tc>
        <w:tc>
          <w:tcPr>
            <w:tcW w:w="879" w:type="dxa"/>
            <w:shd w:val="clear" w:color="000000" w:fill="BFBFBF"/>
          </w:tcPr>
          <w:p w14:paraId="7F29835E" w14:textId="77777777" w:rsidR="00970C9E" w:rsidRPr="004351B6" w:rsidRDefault="00970C9E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</w:p>
        </w:tc>
        <w:tc>
          <w:tcPr>
            <w:tcW w:w="1247" w:type="dxa"/>
            <w:shd w:val="clear" w:color="000000" w:fill="BFBFBF"/>
          </w:tcPr>
          <w:p w14:paraId="76A1AAF3" w14:textId="77777777" w:rsidR="00970C9E" w:rsidRPr="004351B6" w:rsidRDefault="00970C9E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</w:p>
        </w:tc>
        <w:tc>
          <w:tcPr>
            <w:tcW w:w="1134" w:type="dxa"/>
            <w:shd w:val="clear" w:color="000000" w:fill="BFBFBF"/>
          </w:tcPr>
          <w:p w14:paraId="33282B95" w14:textId="77777777" w:rsidR="00970C9E" w:rsidRPr="004351B6" w:rsidRDefault="00970C9E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</w:p>
        </w:tc>
      </w:tr>
      <w:tr w:rsidR="009A5F20" w:rsidRPr="004351B6" w14:paraId="5F6EEBAC" w14:textId="77777777" w:rsidTr="00781374">
        <w:trPr>
          <w:trHeight w:val="1020"/>
        </w:trPr>
        <w:tc>
          <w:tcPr>
            <w:tcW w:w="738" w:type="dxa"/>
            <w:shd w:val="clear" w:color="auto" w:fill="auto"/>
            <w:vAlign w:val="center"/>
          </w:tcPr>
          <w:p w14:paraId="14B131A2" w14:textId="44DB765D" w:rsidR="009A5F20" w:rsidRPr="00781374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  <w:r w:rsidRPr="0078137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C9D975" w14:textId="3258A24E" w:rsidR="009A5F20" w:rsidRPr="00781374" w:rsidRDefault="009A5F20" w:rsidP="009A5F2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</w:pPr>
            <w:r w:rsidRPr="00781374">
              <w:rPr>
                <w:rFonts w:ascii="Times New Roman" w:hAnsi="Times New Roman" w:cs="Times New Roman"/>
                <w:sz w:val="26"/>
                <w:szCs w:val="26"/>
              </w:rPr>
              <w:t>Tỷ lệ trạm y tế xã, phường, thị trấn đủ điều kiện khám, chữa bệnh bảo hiểm y tế đạt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6A853E5" w14:textId="63D471AE" w:rsidR="009A5F20" w:rsidRPr="00781374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781374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  <w:tc>
          <w:tcPr>
            <w:tcW w:w="2014" w:type="dxa"/>
            <w:vAlign w:val="center"/>
          </w:tcPr>
          <w:p w14:paraId="52A72B5E" w14:textId="27F10125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86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237914F" w14:textId="7FC96237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90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14:paraId="58CE6D92" w14:textId="1762BD76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82</w:t>
            </w:r>
            <w:r w:rsidRPr="00FF7C9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,35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24E6D35" w14:textId="5672D77D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Không đạt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C044B3" w14:textId="6CEEB70B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88</w:t>
            </w:r>
          </w:p>
        </w:tc>
        <w:tc>
          <w:tcPr>
            <w:tcW w:w="993" w:type="dxa"/>
            <w:vAlign w:val="center"/>
          </w:tcPr>
          <w:p w14:paraId="0C185495" w14:textId="1CF105A1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90</w:t>
            </w:r>
          </w:p>
        </w:tc>
        <w:tc>
          <w:tcPr>
            <w:tcW w:w="879" w:type="dxa"/>
            <w:vAlign w:val="center"/>
          </w:tcPr>
          <w:p w14:paraId="1C71A289" w14:textId="6571A2DD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92</w:t>
            </w:r>
          </w:p>
        </w:tc>
        <w:tc>
          <w:tcPr>
            <w:tcW w:w="1247" w:type="dxa"/>
            <w:vAlign w:val="center"/>
          </w:tcPr>
          <w:p w14:paraId="4E752368" w14:textId="5381ED06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7EDC2B1D" w14:textId="77777777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9A5F20" w:rsidRPr="004351B6" w14:paraId="7B0C686D" w14:textId="77777777" w:rsidTr="00781374">
        <w:trPr>
          <w:trHeight w:val="695"/>
        </w:trPr>
        <w:tc>
          <w:tcPr>
            <w:tcW w:w="738" w:type="dxa"/>
            <w:shd w:val="clear" w:color="auto" w:fill="auto"/>
            <w:vAlign w:val="center"/>
          </w:tcPr>
          <w:p w14:paraId="3D54144E" w14:textId="0D575FFB" w:rsidR="009A5F20" w:rsidRPr="004351B6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9BC09D" w14:textId="6C09EB42" w:rsidR="009A5F20" w:rsidRPr="004351B6" w:rsidRDefault="009A5F20" w:rsidP="009A5F2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Tỷ lệ trạm y tế xã, phường, thị trấn có bác sĩ làm việc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B391D6E" w14:textId="681A02D0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  <w:tc>
          <w:tcPr>
            <w:tcW w:w="2014" w:type="dxa"/>
            <w:vAlign w:val="center"/>
          </w:tcPr>
          <w:p w14:paraId="192AC900" w14:textId="63C5B730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6DB5C8" w14:textId="6BC9CBD1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0E376A6" w14:textId="372BC60E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B9299" w14:textId="0EC1C3BC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Đạt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43DEAF" w14:textId="3A6ED8DF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993" w:type="dxa"/>
            <w:vAlign w:val="center"/>
          </w:tcPr>
          <w:p w14:paraId="55C2B704" w14:textId="4982A6BF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100</w:t>
            </w:r>
          </w:p>
        </w:tc>
        <w:tc>
          <w:tcPr>
            <w:tcW w:w="879" w:type="dxa"/>
            <w:vAlign w:val="center"/>
          </w:tcPr>
          <w:p w14:paraId="29F3ED52" w14:textId="3443CF05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100</w:t>
            </w:r>
          </w:p>
        </w:tc>
        <w:tc>
          <w:tcPr>
            <w:tcW w:w="1247" w:type="dxa"/>
            <w:vAlign w:val="center"/>
          </w:tcPr>
          <w:p w14:paraId="0DE4269A" w14:textId="2869C04B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04A9A430" w14:textId="77777777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9A5F20" w:rsidRPr="004351B6" w14:paraId="3A4BFB69" w14:textId="77777777" w:rsidTr="00781374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14:paraId="260F1722" w14:textId="53934354" w:rsidR="009A5F20" w:rsidRPr="004351B6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F73ECE" w14:textId="538ACD33" w:rsidR="009A5F20" w:rsidRPr="004351B6" w:rsidRDefault="009A5F20" w:rsidP="009A5F2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Tỷ lệ trẻ em suy dinh dưỡng cân nặng theo độ tuổi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7313B4E" w14:textId="48EAE743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%</w:t>
            </w:r>
          </w:p>
        </w:tc>
        <w:tc>
          <w:tcPr>
            <w:tcW w:w="2014" w:type="dxa"/>
            <w:vAlign w:val="center"/>
          </w:tcPr>
          <w:p w14:paraId="46BCEA57" w14:textId="3311A8F8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Không đánh giá được do dịch bệnh Covid-19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76DEA0" w14:textId="379D0A3C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7,8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34783DA" w14:textId="2559D9F5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7,8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A3955" w14:textId="3A7EB74C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Đạt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964460" w14:textId="7C02D00A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7,7</w:t>
            </w:r>
          </w:p>
        </w:tc>
        <w:tc>
          <w:tcPr>
            <w:tcW w:w="993" w:type="dxa"/>
            <w:vAlign w:val="center"/>
          </w:tcPr>
          <w:p w14:paraId="6BC9F030" w14:textId="12F404D3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7,6</w:t>
            </w:r>
          </w:p>
        </w:tc>
        <w:tc>
          <w:tcPr>
            <w:tcW w:w="879" w:type="dxa"/>
            <w:vAlign w:val="center"/>
          </w:tcPr>
          <w:p w14:paraId="3D104F0F" w14:textId="3669C96D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7,5</w:t>
            </w:r>
          </w:p>
        </w:tc>
        <w:tc>
          <w:tcPr>
            <w:tcW w:w="1247" w:type="dxa"/>
            <w:vAlign w:val="center"/>
          </w:tcPr>
          <w:p w14:paraId="35B5C266" w14:textId="13612BF9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18EF95A1" w14:textId="77777777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9A5F20" w:rsidRPr="004351B6" w14:paraId="1A4CE1EE" w14:textId="77777777" w:rsidTr="00781374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14:paraId="2F7ED669" w14:textId="0EEEF5A5" w:rsidR="009A5F20" w:rsidRPr="004351B6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F456E8" w14:textId="005285CD" w:rsidR="009A5F20" w:rsidRPr="004351B6" w:rsidRDefault="009A5F20" w:rsidP="009A5F2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Tỷ lệ trẻ em suy dinh dưỡng chiều cao theo độ tuổi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BB6D72D" w14:textId="76B6DF49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%</w:t>
            </w:r>
          </w:p>
        </w:tc>
        <w:tc>
          <w:tcPr>
            <w:tcW w:w="2014" w:type="dxa"/>
            <w:vAlign w:val="center"/>
          </w:tcPr>
          <w:p w14:paraId="4069AB78" w14:textId="478C0796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Không đánh giá được do dịch bệnh Covid-19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E3F76E" w14:textId="1E9E7CA3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21,5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49812D3" w14:textId="030B61CD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6F6A7" w14:textId="2A4ABAB3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Đạt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0141E2" w14:textId="11E0ACFA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993" w:type="dxa"/>
            <w:vAlign w:val="center"/>
          </w:tcPr>
          <w:p w14:paraId="78492D13" w14:textId="7358AB2A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20,5</w:t>
            </w:r>
          </w:p>
        </w:tc>
        <w:tc>
          <w:tcPr>
            <w:tcW w:w="879" w:type="dxa"/>
            <w:vAlign w:val="center"/>
          </w:tcPr>
          <w:p w14:paraId="2A533807" w14:textId="2BAB5AE0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1247" w:type="dxa"/>
            <w:vAlign w:val="center"/>
          </w:tcPr>
          <w:p w14:paraId="55991D6A" w14:textId="67CA1D83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6E0A402D" w14:textId="77777777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9A5F20" w:rsidRPr="004351B6" w14:paraId="41E216AE" w14:textId="77777777" w:rsidTr="00781374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14:paraId="21F955F1" w14:textId="78E3A831" w:rsidR="009A5F20" w:rsidRPr="004351B6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62BC70" w14:textId="50B84BC6" w:rsidR="009A5F20" w:rsidRPr="004351B6" w:rsidRDefault="009A5F20" w:rsidP="009A5F2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Bác sỹ/ vạn dân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7E4163D" w14:textId="60A0ED93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Bác sỹ</w:t>
            </w:r>
          </w:p>
        </w:tc>
        <w:tc>
          <w:tcPr>
            <w:tcW w:w="2014" w:type="dxa"/>
            <w:vAlign w:val="center"/>
          </w:tcPr>
          <w:p w14:paraId="3435FE40" w14:textId="620BE8FF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799CC" w14:textId="41202EB7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9,1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F83D199" w14:textId="66B3A81F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9,1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C8DAF" w14:textId="0FE92193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Đạt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A447C5" w14:textId="4FDB1822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9,4</w:t>
            </w:r>
          </w:p>
        </w:tc>
        <w:tc>
          <w:tcPr>
            <w:tcW w:w="993" w:type="dxa"/>
            <w:vAlign w:val="center"/>
          </w:tcPr>
          <w:p w14:paraId="1C621833" w14:textId="2339BF9F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9,7</w:t>
            </w:r>
          </w:p>
        </w:tc>
        <w:tc>
          <w:tcPr>
            <w:tcW w:w="879" w:type="dxa"/>
            <w:vAlign w:val="center"/>
          </w:tcPr>
          <w:p w14:paraId="7A4728E0" w14:textId="7979067B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1247" w:type="dxa"/>
            <w:vAlign w:val="center"/>
          </w:tcPr>
          <w:p w14:paraId="16F81D1A" w14:textId="32FAA714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14:paraId="47812E82" w14:textId="1D58623D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FF7C9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Đạt</w:t>
            </w:r>
          </w:p>
        </w:tc>
      </w:tr>
      <w:tr w:rsidR="009A5F20" w:rsidRPr="004351B6" w14:paraId="36F04919" w14:textId="77777777" w:rsidTr="00781374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14:paraId="78BB02C4" w14:textId="493FC96A" w:rsidR="009A5F20" w:rsidRPr="004351B6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6611EA" w14:textId="2F1EC339" w:rsidR="009A5F20" w:rsidRPr="004351B6" w:rsidRDefault="009A5F20" w:rsidP="009A5F2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giường bệnh/vạn dân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BCA0977" w14:textId="18C71C90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Giường</w:t>
            </w:r>
          </w:p>
        </w:tc>
        <w:tc>
          <w:tcPr>
            <w:tcW w:w="2014" w:type="dxa"/>
            <w:vAlign w:val="center"/>
          </w:tcPr>
          <w:p w14:paraId="30D9CA56" w14:textId="7DF660DD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34103F" w14:textId="0AACF07C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E6013E9" w14:textId="1545A561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88F02" w14:textId="7DB9AEE2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Đạt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C336DE" w14:textId="54E8709F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993" w:type="dxa"/>
            <w:vAlign w:val="center"/>
          </w:tcPr>
          <w:p w14:paraId="161C8EC9" w14:textId="7435731A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879" w:type="dxa"/>
            <w:vAlign w:val="center"/>
          </w:tcPr>
          <w:p w14:paraId="609E67F9" w14:textId="418DA980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47" w:type="dxa"/>
            <w:vAlign w:val="center"/>
          </w:tcPr>
          <w:p w14:paraId="380799B8" w14:textId="72AC737B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F7C90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30</w:t>
            </w:r>
          </w:p>
        </w:tc>
        <w:tc>
          <w:tcPr>
            <w:tcW w:w="1134" w:type="dxa"/>
            <w:vAlign w:val="center"/>
          </w:tcPr>
          <w:p w14:paraId="16A0EEA7" w14:textId="0462469C" w:rsidR="009A5F20" w:rsidRPr="00FF7C90" w:rsidRDefault="009A5F20" w:rsidP="009A5F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FF7C9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Đạt</w:t>
            </w:r>
          </w:p>
        </w:tc>
      </w:tr>
    </w:tbl>
    <w:p w14:paraId="18664F33" w14:textId="77777777" w:rsidR="00F770F8" w:rsidRDefault="00F770F8" w:rsidP="00007990">
      <w:pPr>
        <w:spacing w:after="120" w:line="288" w:lineRule="auto"/>
        <w:ind w:firstLine="567"/>
        <w:jc w:val="both"/>
        <w:rPr>
          <w:rFonts w:asciiTheme="majorHAnsi" w:hAnsiTheme="majorHAnsi" w:cstheme="majorHAnsi"/>
          <w:w w:val="95"/>
          <w:sz w:val="29"/>
          <w:szCs w:val="29"/>
          <w:lang w:val="en-US"/>
        </w:rPr>
      </w:pPr>
    </w:p>
    <w:p w14:paraId="27F90828" w14:textId="77777777" w:rsidR="004351B6" w:rsidRPr="004351B6" w:rsidRDefault="004351B6" w:rsidP="00F770F8">
      <w:pPr>
        <w:spacing w:after="120" w:line="288" w:lineRule="auto"/>
        <w:ind w:firstLine="567"/>
        <w:jc w:val="both"/>
        <w:rPr>
          <w:rFonts w:asciiTheme="majorHAnsi" w:hAnsiTheme="majorHAnsi" w:cstheme="majorHAnsi"/>
          <w:sz w:val="29"/>
          <w:szCs w:val="29"/>
        </w:rPr>
      </w:pPr>
    </w:p>
    <w:sectPr w:rsidR="004351B6" w:rsidRPr="004351B6" w:rsidSect="004351B6">
      <w:pgSz w:w="16838" w:h="11906" w:orient="landscape"/>
      <w:pgMar w:top="709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B6"/>
    <w:rsid w:val="00007990"/>
    <w:rsid w:val="000F50A4"/>
    <w:rsid w:val="00271B50"/>
    <w:rsid w:val="002E6D0E"/>
    <w:rsid w:val="00313C93"/>
    <w:rsid w:val="003D5610"/>
    <w:rsid w:val="00413D09"/>
    <w:rsid w:val="004351B6"/>
    <w:rsid w:val="004D10A9"/>
    <w:rsid w:val="005F175F"/>
    <w:rsid w:val="00602F46"/>
    <w:rsid w:val="00781374"/>
    <w:rsid w:val="008B7AB9"/>
    <w:rsid w:val="00970C9E"/>
    <w:rsid w:val="009771DF"/>
    <w:rsid w:val="009A5F20"/>
    <w:rsid w:val="00AF3007"/>
    <w:rsid w:val="00B27697"/>
    <w:rsid w:val="00B55440"/>
    <w:rsid w:val="00C10EE8"/>
    <w:rsid w:val="00ED444D"/>
    <w:rsid w:val="00F770F8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2D3B9A4"/>
  <w15:docId w15:val="{F30DE64A-77BA-4F96-9FF1-4697D05F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4351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0E7B4-F488-4516-8C70-24097508EEFC}"/>
</file>

<file path=customXml/itemProps2.xml><?xml version="1.0" encoding="utf-8"?>
<ds:datastoreItem xmlns:ds="http://schemas.openxmlformats.org/officeDocument/2006/customXml" ds:itemID="{65DF132A-249D-4A15-97F6-BCCECE600FB7}"/>
</file>

<file path=customXml/itemProps3.xml><?xml version="1.0" encoding="utf-8"?>
<ds:datastoreItem xmlns:ds="http://schemas.openxmlformats.org/officeDocument/2006/customXml" ds:itemID="{0F79F71B-3EF7-4FDF-B761-8A1C6DFFB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4</cp:revision>
  <cp:lastPrinted>2022-11-22T02:25:00Z</cp:lastPrinted>
  <dcterms:created xsi:type="dcterms:W3CDTF">2022-11-22T02:23:00Z</dcterms:created>
  <dcterms:modified xsi:type="dcterms:W3CDTF">2022-11-22T04:02:00Z</dcterms:modified>
</cp:coreProperties>
</file>