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Look w:val="0000"/>
      </w:tblPr>
      <w:tblGrid>
        <w:gridCol w:w="3600"/>
        <w:gridCol w:w="6039"/>
      </w:tblGrid>
      <w:tr w:rsidR="00E6025D" w:rsidRPr="00E6025D" w:rsidTr="00A650F8">
        <w:tc>
          <w:tcPr>
            <w:tcW w:w="3600" w:type="dxa"/>
          </w:tcPr>
          <w:p w:rsidR="00A650F8" w:rsidRPr="00E6025D" w:rsidRDefault="00A650F8" w:rsidP="0052194F">
            <w:pPr>
              <w:pStyle w:val="Heading1"/>
              <w:rPr>
                <w:lang w:val="vi-VN"/>
              </w:rPr>
            </w:pPr>
            <w:r w:rsidRPr="00E6025D">
              <w:rPr>
                <w:lang w:val="vi-VN"/>
              </w:rPr>
              <w:t xml:space="preserve">ỦY BAN NHÂN DÂN </w:t>
            </w:r>
          </w:p>
          <w:p w:rsidR="00A650F8" w:rsidRPr="00E6025D" w:rsidRDefault="00320C2A" w:rsidP="0052194F">
            <w:pPr>
              <w:pStyle w:val="Heading1"/>
              <w:tabs>
                <w:tab w:val="left" w:pos="184"/>
                <w:tab w:val="center" w:pos="1692"/>
              </w:tabs>
              <w:jc w:val="left"/>
            </w:pPr>
            <w:r>
              <w:rPr>
                <w:noProof/>
              </w:rPr>
              <w:pict>
                <v:line id="Line 6" o:spid="_x0000_s2056" style="position:absolute;z-index:251661312;visibility:visible" from="50.9pt,16.6pt" to="11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"/>
              </w:pict>
            </w:r>
            <w:r w:rsidR="00A650F8" w:rsidRPr="00E6025D">
              <w:rPr>
                <w:lang w:val="vi-VN"/>
              </w:rPr>
              <w:tab/>
            </w:r>
            <w:r w:rsidR="00A650F8" w:rsidRPr="00E6025D">
              <w:rPr>
                <w:lang w:val="vi-VN"/>
              </w:rPr>
              <w:tab/>
            </w:r>
            <w:r w:rsidR="00A650F8" w:rsidRPr="00E6025D">
              <w:t>TỈNH ĐỒNG NAI</w:t>
            </w:r>
          </w:p>
        </w:tc>
        <w:tc>
          <w:tcPr>
            <w:tcW w:w="6039" w:type="dxa"/>
          </w:tcPr>
          <w:p w:rsidR="00A650F8" w:rsidRPr="00E6025D" w:rsidRDefault="00A650F8" w:rsidP="0052194F">
            <w:pPr>
              <w:pStyle w:val="Heading3"/>
              <w:ind w:left="-108"/>
              <w:rPr>
                <w:sz w:val="28"/>
                <w:szCs w:val="28"/>
                <w:lang w:val="vi-VN"/>
              </w:rPr>
            </w:pPr>
            <w:r w:rsidRPr="00E6025D">
              <w:rPr>
                <w:sz w:val="28"/>
                <w:szCs w:val="28"/>
                <w:lang w:val="vi-VN"/>
              </w:rPr>
              <w:t>CỘNG HOÀ XÃ HỘI CHỦ NGHĨA VIỆT NAM</w:t>
            </w:r>
          </w:p>
          <w:p w:rsidR="00A650F8" w:rsidRPr="00E6025D" w:rsidRDefault="00A650F8" w:rsidP="0052194F">
            <w:pPr>
              <w:ind w:left="-108"/>
              <w:jc w:val="center"/>
              <w:rPr>
                <w:b/>
                <w:bCs/>
                <w:color w:val="auto"/>
                <w:sz w:val="28"/>
                <w:szCs w:val="28"/>
              </w:rPr>
            </w:pPr>
            <w:r w:rsidRPr="00E6025D">
              <w:rPr>
                <w:rFonts w:ascii="Times New Roman" w:hAnsi="Times New Roman" w:cs="Times New Roman"/>
                <w:b/>
                <w:bCs/>
                <w:color w:val="auto"/>
                <w:sz w:val="28"/>
                <w:szCs w:val="28"/>
              </w:rPr>
              <w:t>Độc lập - Tự do - Hạnh phúc</w:t>
            </w:r>
          </w:p>
        </w:tc>
      </w:tr>
      <w:tr w:rsidR="00E6025D" w:rsidRPr="00E6025D" w:rsidTr="00A650F8">
        <w:trPr>
          <w:trHeight w:val="207"/>
        </w:trPr>
        <w:tc>
          <w:tcPr>
            <w:tcW w:w="3600" w:type="dxa"/>
          </w:tcPr>
          <w:p w:rsidR="00851D4A" w:rsidRPr="00E6025D" w:rsidRDefault="00851D4A" w:rsidP="00851D4A">
            <w:pPr>
              <w:pStyle w:val="Heading1"/>
              <w:spacing w:after="100"/>
              <w:jc w:val="left"/>
              <w:rPr>
                <w:i/>
                <w:sz w:val="16"/>
              </w:rPr>
            </w:pPr>
          </w:p>
          <w:p w:rsidR="00A650F8" w:rsidRPr="00E6025D" w:rsidRDefault="00851D4A" w:rsidP="002E2EB3">
            <w:pPr>
              <w:pStyle w:val="Heading1"/>
              <w:spacing w:after="100"/>
              <w:rPr>
                <w:b w:val="0"/>
              </w:rPr>
            </w:pPr>
            <w:r w:rsidRPr="00E6025D">
              <w:rPr>
                <w:b w:val="0"/>
              </w:rPr>
              <w:t>Số:          /</w:t>
            </w:r>
            <w:r w:rsidRPr="00E6025D">
              <w:rPr>
                <w:b w:val="0"/>
                <w:lang w:val="vi-VN"/>
              </w:rPr>
              <w:t>20</w:t>
            </w:r>
            <w:r w:rsidRPr="00E6025D">
              <w:rPr>
                <w:b w:val="0"/>
              </w:rPr>
              <w:t>2</w:t>
            </w:r>
            <w:r w:rsidR="00413124" w:rsidRPr="00E6025D">
              <w:rPr>
                <w:b w:val="0"/>
              </w:rPr>
              <w:t>3</w:t>
            </w:r>
            <w:r w:rsidRPr="00E6025D">
              <w:rPr>
                <w:b w:val="0"/>
                <w:lang w:val="vi-VN"/>
              </w:rPr>
              <w:t>/QĐ-UBND</w:t>
            </w:r>
          </w:p>
        </w:tc>
        <w:tc>
          <w:tcPr>
            <w:tcW w:w="6039" w:type="dxa"/>
          </w:tcPr>
          <w:p w:rsidR="00851D4A" w:rsidRPr="00E6025D" w:rsidRDefault="00320C2A" w:rsidP="007D125A">
            <w:pPr>
              <w:pStyle w:val="Heading1"/>
              <w:spacing w:after="100"/>
              <w:rPr>
                <w:b w:val="0"/>
                <w:i/>
                <w:sz w:val="16"/>
              </w:rPr>
            </w:pPr>
            <w:r w:rsidRPr="00320C2A">
              <w:rPr>
                <w:noProof/>
                <w:sz w:val="16"/>
              </w:rPr>
              <w:pict>
                <v:line id="Line 5" o:spid="_x0000_s2055" style="position:absolute;left:0;text-align:left;flip:y;z-index:251660288;visibility:visible;mso-position-horizontal-relative:text;mso-position-vertical-relative:text" from="66.95pt,2.65pt" to="22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"/>
              </w:pict>
            </w:r>
          </w:p>
          <w:p w:rsidR="00851D4A" w:rsidRPr="00E6025D" w:rsidRDefault="00851D4A" w:rsidP="00720CE3">
            <w:pPr>
              <w:pStyle w:val="Heading1"/>
              <w:spacing w:after="100"/>
            </w:pPr>
            <w:r w:rsidRPr="00E6025D">
              <w:rPr>
                <w:b w:val="0"/>
                <w:i/>
              </w:rPr>
              <w:t>Đồng Nai, ngày       tháng       năm 202</w:t>
            </w:r>
            <w:r w:rsidR="00720CE3" w:rsidRPr="00E6025D">
              <w:rPr>
                <w:b w:val="0"/>
                <w:i/>
              </w:rPr>
              <w:t>3</w:t>
            </w:r>
          </w:p>
        </w:tc>
      </w:tr>
    </w:tbl>
    <w:p w:rsidR="00C15935" w:rsidRPr="00E6025D" w:rsidRDefault="00320C2A" w:rsidP="00851D4A">
      <w:pPr>
        <w:pStyle w:val="Vnbnnidung0"/>
        <w:shd w:val="clear" w:color="auto" w:fill="auto"/>
        <w:spacing w:after="0" w:line="276" w:lineRule="auto"/>
        <w:ind w:firstLine="0"/>
        <w:rPr>
          <w:color w:val="auto"/>
          <w:sz w:val="24"/>
          <w:szCs w:val="24"/>
          <w:lang w:val="en-US"/>
        </w:rPr>
      </w:pPr>
      <w:r>
        <w:rPr>
          <w:noProof/>
          <w:color w:val="auto"/>
          <w:sz w:val="24"/>
          <w:szCs w:val="24"/>
          <w:lang w:val="en-US" w:eastAsia="en-US" w:bidi="ar-SA"/>
        </w:rPr>
        <w:pict>
          <v:rect id="Rectangle 1" o:spid="_x0000_s2054" style="position:absolute;margin-left:9.35pt;margin-top:6pt;width:84.75pt;height:24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" fillcolor="white [3201]" strokecolor="#002060" strokeweight="2pt">
            <v:path arrowok="t"/>
            <v:textbox>
              <w:txbxContent>
                <w:p w:rsidR="00851D4A" w:rsidRPr="00351C5D" w:rsidRDefault="00851D4A" w:rsidP="00851D4A">
                  <w:pPr>
                    <w:jc w:val="center"/>
                    <w:rPr>
                      <w:rFonts w:ascii="Times New Roman" w:hAnsi="Times New Roman" w:cs="Times New Roman"/>
                      <w:b/>
                      <w:sz w:val="28"/>
                      <w:szCs w:val="28"/>
                      <w:lang w:val="en-US"/>
                    </w:rPr>
                  </w:pPr>
                  <w:r w:rsidRPr="00351C5D">
                    <w:rPr>
                      <w:rFonts w:ascii="Times New Roman" w:hAnsi="Times New Roman" w:cs="Times New Roman"/>
                      <w:b/>
                      <w:sz w:val="28"/>
                      <w:szCs w:val="28"/>
                      <w:lang w:val="en-US"/>
                    </w:rPr>
                    <w:t>DỰ THẢO</w:t>
                  </w:r>
                </w:p>
              </w:txbxContent>
            </v:textbox>
          </v:rect>
        </w:pict>
      </w:r>
    </w:p>
    <w:p w:rsidR="00A650F8" w:rsidRPr="00E6025D" w:rsidRDefault="00A650F8" w:rsidP="00851D4A">
      <w:pPr>
        <w:pStyle w:val="Vnbnnidung0"/>
        <w:shd w:val="clear" w:color="auto" w:fill="auto"/>
        <w:spacing w:after="0" w:line="276" w:lineRule="auto"/>
        <w:ind w:firstLine="0"/>
        <w:rPr>
          <w:color w:val="auto"/>
          <w:sz w:val="24"/>
          <w:szCs w:val="24"/>
          <w:lang w:val="en-US"/>
        </w:rPr>
      </w:pPr>
    </w:p>
    <w:p w:rsidR="00851D4A" w:rsidRPr="00E6025D" w:rsidRDefault="00851D4A" w:rsidP="00A650F8">
      <w:pPr>
        <w:pStyle w:val="Vnbnnidung0"/>
        <w:shd w:val="clear" w:color="auto" w:fill="auto"/>
        <w:spacing w:after="0" w:line="276" w:lineRule="auto"/>
        <w:ind w:firstLine="0"/>
        <w:jc w:val="center"/>
        <w:rPr>
          <w:b/>
          <w:color w:val="auto"/>
          <w:sz w:val="12"/>
          <w:szCs w:val="28"/>
          <w:lang w:val="en-US"/>
        </w:rPr>
      </w:pPr>
    </w:p>
    <w:p w:rsidR="008B10DF" w:rsidRPr="00E6025D" w:rsidRDefault="00180B57" w:rsidP="00A650F8">
      <w:pPr>
        <w:pStyle w:val="Vnbnnidung0"/>
        <w:shd w:val="clear" w:color="auto" w:fill="auto"/>
        <w:spacing w:after="0" w:line="276" w:lineRule="auto"/>
        <w:ind w:firstLine="0"/>
        <w:jc w:val="center"/>
        <w:rPr>
          <w:b/>
          <w:color w:val="auto"/>
          <w:sz w:val="28"/>
          <w:szCs w:val="28"/>
        </w:rPr>
      </w:pPr>
      <w:r w:rsidRPr="00E6025D">
        <w:rPr>
          <w:b/>
          <w:color w:val="auto"/>
          <w:sz w:val="28"/>
          <w:szCs w:val="28"/>
        </w:rPr>
        <w:t>QUYẾT ĐỊNH</w:t>
      </w:r>
    </w:p>
    <w:p w:rsidR="00413124" w:rsidRPr="00E6025D" w:rsidRDefault="00180B57" w:rsidP="00720CE3">
      <w:pPr>
        <w:pStyle w:val="Vnbnnidung0"/>
        <w:shd w:val="clear" w:color="auto" w:fill="auto"/>
        <w:spacing w:after="0"/>
        <w:ind w:left="162" w:firstLine="1"/>
        <w:jc w:val="center"/>
        <w:rPr>
          <w:b/>
          <w:color w:val="auto"/>
          <w:sz w:val="28"/>
          <w:szCs w:val="28"/>
        </w:rPr>
      </w:pPr>
      <w:r w:rsidRPr="00E6025D">
        <w:rPr>
          <w:b/>
          <w:color w:val="auto"/>
          <w:sz w:val="28"/>
          <w:szCs w:val="28"/>
        </w:rPr>
        <w:t xml:space="preserve">Ban hành Quy định phân cấp về quản lý tổ chức bộ máy </w:t>
      </w:r>
    </w:p>
    <w:p w:rsidR="008B10DF" w:rsidRPr="00E6025D" w:rsidRDefault="00180B57" w:rsidP="00720CE3">
      <w:pPr>
        <w:pStyle w:val="Vnbnnidung0"/>
        <w:shd w:val="clear" w:color="auto" w:fill="auto"/>
        <w:spacing w:after="0"/>
        <w:ind w:left="162" w:firstLine="1"/>
        <w:jc w:val="center"/>
        <w:rPr>
          <w:b/>
          <w:color w:val="auto"/>
          <w:sz w:val="28"/>
          <w:szCs w:val="28"/>
        </w:rPr>
      </w:pPr>
      <w:r w:rsidRPr="00E6025D">
        <w:rPr>
          <w:b/>
          <w:color w:val="auto"/>
          <w:sz w:val="28"/>
          <w:szCs w:val="28"/>
        </w:rPr>
        <w:t xml:space="preserve">trên địa bàn tỉnh </w:t>
      </w:r>
      <w:r w:rsidR="00A50115" w:rsidRPr="00E6025D">
        <w:rPr>
          <w:b/>
          <w:color w:val="auto"/>
          <w:sz w:val="28"/>
          <w:szCs w:val="28"/>
        </w:rPr>
        <w:t>Đồng Nai</w:t>
      </w:r>
    </w:p>
    <w:p w:rsidR="007D125A" w:rsidRPr="00E6025D" w:rsidRDefault="00320C2A">
      <w:pPr>
        <w:pStyle w:val="Vnbnnidung0"/>
        <w:shd w:val="clear" w:color="auto" w:fill="auto"/>
        <w:spacing w:after="60" w:line="264" w:lineRule="auto"/>
        <w:ind w:firstLine="0"/>
        <w:jc w:val="center"/>
        <w:rPr>
          <w:b/>
          <w:color w:val="auto"/>
          <w:sz w:val="28"/>
          <w:szCs w:val="28"/>
        </w:rPr>
      </w:pPr>
      <w:r>
        <w:rPr>
          <w:b/>
          <w:noProof/>
          <w:color w:val="auto"/>
          <w:sz w:val="28"/>
          <w:szCs w:val="28"/>
          <w:lang w:val="en-US" w:eastAsia="en-US" w:bidi="ar-SA"/>
        </w:rPr>
        <w:pict>
          <v:line id="Line 7" o:spid="_x0000_s2053" style="position:absolute;left:0;text-align:left;flip:y;z-index:251662336;visibility:visible" from="182.65pt,2.55pt" to="29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"/>
        </w:pict>
      </w:r>
    </w:p>
    <w:p w:rsidR="008B10DF" w:rsidRPr="00E6025D" w:rsidRDefault="00180B57">
      <w:pPr>
        <w:pStyle w:val="Vnbnnidung0"/>
        <w:shd w:val="clear" w:color="auto" w:fill="auto"/>
        <w:spacing w:after="60" w:line="264" w:lineRule="auto"/>
        <w:ind w:firstLine="0"/>
        <w:jc w:val="center"/>
        <w:rPr>
          <w:b/>
          <w:color w:val="auto"/>
          <w:sz w:val="28"/>
          <w:szCs w:val="28"/>
        </w:rPr>
      </w:pPr>
      <w:r w:rsidRPr="00E6025D">
        <w:rPr>
          <w:b/>
          <w:color w:val="auto"/>
          <w:sz w:val="28"/>
          <w:szCs w:val="28"/>
        </w:rPr>
        <w:t xml:space="preserve">ỦY BAN NHÂN DÂN TỈNH </w:t>
      </w:r>
      <w:r w:rsidR="00A50115" w:rsidRPr="00E6025D">
        <w:rPr>
          <w:b/>
          <w:color w:val="auto"/>
          <w:sz w:val="28"/>
          <w:szCs w:val="28"/>
        </w:rPr>
        <w:t>ĐỒNG NAI</w:t>
      </w:r>
    </w:p>
    <w:p w:rsidR="008B10DF" w:rsidRPr="00E6025D" w:rsidRDefault="00180B57" w:rsidP="00034B5E">
      <w:pPr>
        <w:pStyle w:val="Vnbnnidung0"/>
        <w:shd w:val="clear" w:color="auto" w:fill="auto"/>
        <w:spacing w:after="120"/>
        <w:ind w:firstLine="720"/>
        <w:jc w:val="both"/>
        <w:rPr>
          <w:i/>
          <w:color w:val="auto"/>
          <w:sz w:val="28"/>
          <w:szCs w:val="28"/>
        </w:rPr>
      </w:pPr>
      <w:r w:rsidRPr="00E6025D">
        <w:rPr>
          <w:i/>
          <w:color w:val="auto"/>
          <w:sz w:val="28"/>
          <w:szCs w:val="28"/>
        </w:rPr>
        <w:t>Căn cứ Luật Tổ chức chính quyền địa phương ngày 19 tháng 6 năm 2015;</w:t>
      </w:r>
    </w:p>
    <w:p w:rsidR="008B10DF" w:rsidRPr="00E6025D" w:rsidRDefault="00180B57" w:rsidP="00034B5E">
      <w:pPr>
        <w:pStyle w:val="Vnbnnidung0"/>
        <w:shd w:val="clear" w:color="auto" w:fill="auto"/>
        <w:spacing w:after="120"/>
        <w:ind w:firstLine="720"/>
        <w:jc w:val="both"/>
        <w:rPr>
          <w:i/>
          <w:color w:val="auto"/>
          <w:sz w:val="28"/>
          <w:szCs w:val="28"/>
        </w:rPr>
      </w:pPr>
      <w:r w:rsidRPr="00E6025D">
        <w:rPr>
          <w:i/>
          <w:color w:val="auto"/>
          <w:sz w:val="28"/>
          <w:szCs w:val="28"/>
        </w:rPr>
        <w:t>Căn cứ Luật sửa đổi, bổ sung một số điều Luật Tổ chức Chính phủ và Luật Tổ chức chính quyền địa phương ngày 22 tháng 11 năm 2019;</w:t>
      </w:r>
    </w:p>
    <w:p w:rsidR="008B10DF" w:rsidRPr="00E6025D" w:rsidRDefault="00180B57" w:rsidP="00034B5E">
      <w:pPr>
        <w:pStyle w:val="Vnbnnidung0"/>
        <w:shd w:val="clear" w:color="auto" w:fill="auto"/>
        <w:spacing w:after="120"/>
        <w:ind w:firstLine="720"/>
        <w:jc w:val="both"/>
        <w:rPr>
          <w:color w:val="auto"/>
          <w:sz w:val="28"/>
          <w:szCs w:val="28"/>
        </w:rPr>
      </w:pPr>
      <w:r w:rsidRPr="00E6025D">
        <w:rPr>
          <w:i/>
          <w:color w:val="auto"/>
          <w:sz w:val="28"/>
          <w:szCs w:val="28"/>
        </w:rPr>
        <w:t xml:space="preserve">Căn cứ Luật Ban </w:t>
      </w:r>
      <w:r w:rsidRPr="00E6025D">
        <w:rPr>
          <w:i/>
          <w:iCs/>
          <w:color w:val="auto"/>
          <w:sz w:val="28"/>
          <w:szCs w:val="28"/>
        </w:rPr>
        <w:t>hành văn bản quy phạm pháp luật ngày 22 tháng 6 năm 2015;</w:t>
      </w:r>
    </w:p>
    <w:p w:rsidR="008B10DF" w:rsidRPr="00E6025D" w:rsidRDefault="00180B57" w:rsidP="00034B5E">
      <w:pPr>
        <w:pStyle w:val="Vnbnnidung0"/>
        <w:shd w:val="clear" w:color="auto" w:fill="auto"/>
        <w:spacing w:after="120"/>
        <w:ind w:firstLine="720"/>
        <w:jc w:val="both"/>
        <w:rPr>
          <w:i/>
          <w:iCs/>
          <w:color w:val="auto"/>
          <w:sz w:val="28"/>
          <w:szCs w:val="28"/>
        </w:rPr>
      </w:pPr>
      <w:r w:rsidRPr="00E6025D">
        <w:rPr>
          <w:i/>
          <w:iCs/>
          <w:color w:val="auto"/>
          <w:sz w:val="28"/>
          <w:szCs w:val="28"/>
        </w:rPr>
        <w:t>Căn cứ Luật sửa đổi, bổ sung một số điều của Luật Ban hành văn bản quy phạm pháp luật ngày 18 tháng 6 năm 2020;</w:t>
      </w:r>
    </w:p>
    <w:p w:rsidR="008B10DF" w:rsidRPr="00E6025D" w:rsidRDefault="00180B57" w:rsidP="00034B5E">
      <w:pPr>
        <w:pStyle w:val="Vnbnnidung0"/>
        <w:shd w:val="clear" w:color="auto" w:fill="auto"/>
        <w:spacing w:after="120"/>
        <w:ind w:firstLine="720"/>
        <w:jc w:val="both"/>
        <w:rPr>
          <w:color w:val="auto"/>
          <w:sz w:val="28"/>
          <w:szCs w:val="28"/>
        </w:rPr>
      </w:pPr>
      <w:r w:rsidRPr="00E6025D">
        <w:rPr>
          <w:i/>
          <w:iCs/>
          <w:color w:val="auto"/>
          <w:sz w:val="28"/>
          <w:szCs w:val="28"/>
        </w:rPr>
        <w:t>Căn cứ Nghị định số 24/2014/NĐ-CP ngày 04 tháng 4 năm 2014 của Chính phủ về tổ chức các cơ quan chuyên môn thuộc Ủy ban nhân dân tỉnh, thành phố trực thuộc Trung ương; Nghị định số 107/2020/NĐ-CP ngày 14 tháng 9 năm 2020 của Chính phủ sửa đổi, bổ sung một số điều của Nghị định số 24/2014/NĐ-CP;</w:t>
      </w:r>
    </w:p>
    <w:p w:rsidR="008B10DF" w:rsidRPr="00E6025D" w:rsidRDefault="00180B57" w:rsidP="00034B5E">
      <w:pPr>
        <w:pStyle w:val="Vnbnnidung0"/>
        <w:shd w:val="clear" w:color="auto" w:fill="auto"/>
        <w:spacing w:after="120"/>
        <w:ind w:firstLine="720"/>
        <w:jc w:val="both"/>
        <w:rPr>
          <w:color w:val="auto"/>
          <w:sz w:val="28"/>
          <w:szCs w:val="28"/>
        </w:rPr>
      </w:pPr>
      <w:r w:rsidRPr="00E6025D">
        <w:rPr>
          <w:i/>
          <w:iCs/>
          <w:color w:val="auto"/>
          <w:sz w:val="28"/>
          <w:szCs w:val="28"/>
        </w:rPr>
        <w:t>Căn cứ Nghị định số 37/2014/NĐ-CP ngày 05 tháng 5 năm 2014 của Chính phủ về tổ chức các cơ quan chuyên môn thuộc Ủy ban nhân dân huyện, thành phố, thị xã thuộc tỉnh; Nghị định số 108/2020/NĐ-CP ngày 14 tháng 9 năm 2020 của Chính phủ sửa đổi, bổ sung một số điều của Nghị định số 37/2014/NĐ-CP;</w:t>
      </w:r>
    </w:p>
    <w:p w:rsidR="004624D5" w:rsidRPr="00E6025D" w:rsidRDefault="004624D5" w:rsidP="00034B5E">
      <w:pPr>
        <w:pStyle w:val="Vnbnnidung0"/>
        <w:shd w:val="clear" w:color="auto" w:fill="auto"/>
        <w:spacing w:after="120"/>
        <w:ind w:firstLine="720"/>
        <w:jc w:val="both"/>
        <w:rPr>
          <w:i/>
          <w:color w:val="auto"/>
          <w:sz w:val="28"/>
          <w:szCs w:val="28"/>
        </w:rPr>
      </w:pPr>
      <w:r w:rsidRPr="00E6025D">
        <w:rPr>
          <w:i/>
          <w:color w:val="auto"/>
          <w:sz w:val="28"/>
          <w:szCs w:val="28"/>
        </w:rPr>
        <w:t>Căn cứ Nghị định số 158/2018/NĐ-CP ngày 22 tháng 11 năm 2018 của Chính phủ quy định về thành lập, tổ chức lại, giải thể tổ chức hành chính;</w:t>
      </w:r>
    </w:p>
    <w:p w:rsidR="00275D5F" w:rsidRPr="00E6025D" w:rsidRDefault="00275D5F" w:rsidP="00034B5E">
      <w:pPr>
        <w:pStyle w:val="Vnbnnidung0"/>
        <w:shd w:val="clear" w:color="auto" w:fill="auto"/>
        <w:spacing w:after="120"/>
        <w:ind w:firstLine="720"/>
        <w:jc w:val="both"/>
        <w:rPr>
          <w:i/>
          <w:color w:val="auto"/>
          <w:sz w:val="28"/>
          <w:szCs w:val="28"/>
        </w:rPr>
      </w:pPr>
      <w:r w:rsidRPr="00E6025D">
        <w:rPr>
          <w:i/>
          <w:color w:val="auto"/>
          <w:sz w:val="28"/>
          <w:szCs w:val="28"/>
        </w:rPr>
        <w:t>Căn cứ Nghị định số 10/2019/NĐ-CP ngày 30 tháng 01 năm 2019 của Chính phủ về thực hiện quyền, trách nhiệm của đại diện chủ sở hữu Nhà nước</w:t>
      </w:r>
    </w:p>
    <w:p w:rsidR="008B10DF" w:rsidRPr="00E6025D" w:rsidRDefault="00180B57" w:rsidP="00034B5E">
      <w:pPr>
        <w:pStyle w:val="Vnbnnidung0"/>
        <w:shd w:val="clear" w:color="auto" w:fill="auto"/>
        <w:spacing w:after="120"/>
        <w:ind w:firstLine="720"/>
        <w:jc w:val="both"/>
        <w:rPr>
          <w:i/>
          <w:color w:val="auto"/>
          <w:sz w:val="28"/>
          <w:szCs w:val="28"/>
        </w:rPr>
      </w:pPr>
      <w:r w:rsidRPr="00E6025D">
        <w:rPr>
          <w:i/>
          <w:color w:val="auto"/>
          <w:sz w:val="28"/>
          <w:szCs w:val="28"/>
        </w:rPr>
        <w:t xml:space="preserve">Căn cứ Nghị định số 120/2020/NĐ-CP ngày </w:t>
      </w:r>
      <w:r w:rsidRPr="00E6025D">
        <w:rPr>
          <w:i/>
          <w:color w:val="auto"/>
          <w:sz w:val="28"/>
          <w:szCs w:val="28"/>
          <w:lang w:eastAsia="en-US" w:bidi="en-US"/>
        </w:rPr>
        <w:t xml:space="preserve">07 </w:t>
      </w:r>
      <w:r w:rsidRPr="00E6025D">
        <w:rPr>
          <w:i/>
          <w:color w:val="auto"/>
          <w:sz w:val="28"/>
          <w:szCs w:val="28"/>
        </w:rPr>
        <w:t xml:space="preserve">tháng </w:t>
      </w:r>
      <w:r w:rsidRPr="00E6025D">
        <w:rPr>
          <w:i/>
          <w:color w:val="auto"/>
          <w:sz w:val="28"/>
          <w:szCs w:val="28"/>
          <w:lang w:eastAsia="en-US" w:bidi="en-US"/>
        </w:rPr>
        <w:t xml:space="preserve">10 </w:t>
      </w:r>
      <w:r w:rsidRPr="00E6025D">
        <w:rPr>
          <w:i/>
          <w:color w:val="auto"/>
          <w:sz w:val="28"/>
          <w:szCs w:val="28"/>
        </w:rPr>
        <w:t xml:space="preserve">năm </w:t>
      </w:r>
      <w:r w:rsidRPr="00E6025D">
        <w:rPr>
          <w:i/>
          <w:color w:val="auto"/>
          <w:sz w:val="28"/>
          <w:szCs w:val="28"/>
          <w:lang w:eastAsia="en-US" w:bidi="en-US"/>
        </w:rPr>
        <w:t xml:space="preserve">2020 </w:t>
      </w:r>
      <w:r w:rsidRPr="00E6025D">
        <w:rPr>
          <w:i/>
          <w:color w:val="auto"/>
          <w:sz w:val="28"/>
          <w:szCs w:val="28"/>
        </w:rPr>
        <w:t xml:space="preserve">của Chính phủ </w:t>
      </w:r>
      <w:r w:rsidRPr="00E6025D">
        <w:rPr>
          <w:i/>
          <w:color w:val="auto"/>
          <w:sz w:val="28"/>
          <w:szCs w:val="28"/>
          <w:lang w:eastAsia="en-US" w:bidi="en-US"/>
        </w:rPr>
        <w:t xml:space="preserve">quy </w:t>
      </w:r>
      <w:r w:rsidRPr="00E6025D">
        <w:rPr>
          <w:i/>
          <w:color w:val="auto"/>
          <w:sz w:val="28"/>
          <w:szCs w:val="28"/>
        </w:rPr>
        <w:t>định về thành lập, tổ chức lại, giải thể đơn vị sự nghiệp công lập;</w:t>
      </w:r>
    </w:p>
    <w:p w:rsidR="00183B21" w:rsidRPr="00E6025D" w:rsidRDefault="00183B21" w:rsidP="00034B5E">
      <w:pPr>
        <w:pStyle w:val="Vnbnnidung0"/>
        <w:shd w:val="clear" w:color="auto" w:fill="auto"/>
        <w:spacing w:after="120"/>
        <w:ind w:firstLine="720"/>
        <w:jc w:val="both"/>
        <w:rPr>
          <w:i/>
          <w:color w:val="auto"/>
          <w:sz w:val="28"/>
          <w:szCs w:val="28"/>
        </w:rPr>
      </w:pPr>
      <w:r w:rsidRPr="00E6025D">
        <w:rPr>
          <w:i/>
          <w:color w:val="auto"/>
          <w:sz w:val="28"/>
          <w:szCs w:val="28"/>
        </w:rPr>
        <w:t>Căn cứ Nghị quyết số 99/NQ-CP ngày 24 tháng 6 năm 2020 của Chính phủ về đẩy mạnh phân cấp quản lý nhà nước theo ngành, lĩnh vực;</w:t>
      </w:r>
    </w:p>
    <w:p w:rsidR="00DF233E" w:rsidRDefault="0058630B" w:rsidP="00034B5E">
      <w:pPr>
        <w:pStyle w:val="Vnbnnidung0"/>
        <w:shd w:val="clear" w:color="auto" w:fill="auto"/>
        <w:spacing w:after="120"/>
        <w:ind w:firstLine="720"/>
        <w:jc w:val="both"/>
        <w:rPr>
          <w:i/>
          <w:color w:val="auto"/>
          <w:sz w:val="28"/>
          <w:szCs w:val="28"/>
          <w:lang w:val="en-US"/>
        </w:rPr>
      </w:pPr>
      <w:r w:rsidRPr="00E6025D">
        <w:rPr>
          <w:i/>
          <w:color w:val="auto"/>
          <w:sz w:val="28"/>
          <w:szCs w:val="28"/>
        </w:rPr>
        <w:t xml:space="preserve">Căn cứ </w:t>
      </w:r>
      <w:r w:rsidR="00851D4A" w:rsidRPr="00E6025D">
        <w:rPr>
          <w:i/>
          <w:color w:val="auto"/>
          <w:sz w:val="28"/>
          <w:szCs w:val="28"/>
        </w:rPr>
        <w:t>Nghị quyết số 04</w:t>
      </w:r>
      <w:r w:rsidR="00F54E9C" w:rsidRPr="00E6025D">
        <w:rPr>
          <w:i/>
          <w:color w:val="auto"/>
          <w:sz w:val="28"/>
          <w:szCs w:val="28"/>
        </w:rPr>
        <w:t xml:space="preserve">/NQ-CP </w:t>
      </w:r>
      <w:r w:rsidRPr="00E6025D">
        <w:rPr>
          <w:i/>
          <w:color w:val="auto"/>
          <w:sz w:val="28"/>
          <w:szCs w:val="28"/>
        </w:rPr>
        <w:t xml:space="preserve">ngày 10 tháng 01 năm 2022 </w:t>
      </w:r>
      <w:r w:rsidR="00F54E9C" w:rsidRPr="00E6025D">
        <w:rPr>
          <w:i/>
          <w:color w:val="auto"/>
          <w:sz w:val="28"/>
          <w:szCs w:val="28"/>
        </w:rPr>
        <w:t xml:space="preserve">của Chính phủ </w:t>
      </w:r>
      <w:r w:rsidRPr="00E6025D">
        <w:rPr>
          <w:i/>
          <w:color w:val="auto"/>
          <w:sz w:val="28"/>
          <w:szCs w:val="28"/>
        </w:rPr>
        <w:t>về đẩy mạnh phân cấp, phân quyền trong quản lý Nhà nước;</w:t>
      </w:r>
      <w:bookmarkStart w:id="0" w:name="loai_1_name"/>
    </w:p>
    <w:p w:rsidR="005C4663" w:rsidRDefault="005C4663" w:rsidP="00034B5E">
      <w:pPr>
        <w:pStyle w:val="Vnbnnidung0"/>
        <w:shd w:val="clear" w:color="auto" w:fill="auto"/>
        <w:spacing w:after="120"/>
        <w:ind w:firstLine="720"/>
        <w:jc w:val="both"/>
        <w:rPr>
          <w:i/>
          <w:sz w:val="28"/>
          <w:szCs w:val="28"/>
          <w:shd w:val="clear" w:color="auto" w:fill="FFFFFF"/>
          <w:lang w:val="en-US"/>
        </w:rPr>
      </w:pPr>
      <w:r w:rsidRPr="005C4663">
        <w:rPr>
          <w:i/>
          <w:sz w:val="28"/>
          <w:szCs w:val="28"/>
          <w:shd w:val="clear" w:color="auto" w:fill="FFFFFF"/>
          <w:lang w:val="en-US"/>
        </w:rPr>
        <w:lastRenderedPageBreak/>
        <w:t xml:space="preserve">Căn cứ Quyết định số </w:t>
      </w:r>
      <w:r w:rsidRPr="005C4663">
        <w:rPr>
          <w:i/>
          <w:sz w:val="28"/>
          <w:szCs w:val="28"/>
          <w:shd w:val="clear" w:color="auto" w:fill="FFFFFF"/>
        </w:rPr>
        <w:t>181/2005/QĐ-TTg</w:t>
      </w:r>
      <w:r w:rsidR="000E7EF9">
        <w:rPr>
          <w:i/>
          <w:sz w:val="28"/>
          <w:szCs w:val="28"/>
          <w:shd w:val="clear" w:color="auto" w:fill="FFFFFF"/>
          <w:lang w:val="en-US"/>
        </w:rPr>
        <w:t xml:space="preserve"> ngày 19 tháng 7 năm </w:t>
      </w:r>
      <w:r w:rsidRPr="005C4663">
        <w:rPr>
          <w:i/>
          <w:sz w:val="28"/>
          <w:szCs w:val="28"/>
          <w:shd w:val="clear" w:color="auto" w:fill="FFFFFF"/>
          <w:lang w:val="en-US"/>
        </w:rPr>
        <w:t xml:space="preserve">2005 của Thủ tướng Chính phủ </w:t>
      </w:r>
      <w:r w:rsidRPr="005C4663">
        <w:rPr>
          <w:i/>
          <w:sz w:val="28"/>
          <w:szCs w:val="28"/>
          <w:shd w:val="clear" w:color="auto" w:fill="FFFFFF"/>
        </w:rPr>
        <w:t>quy định v</w:t>
      </w:r>
      <w:r w:rsidRPr="005C4663">
        <w:rPr>
          <w:i/>
          <w:sz w:val="28"/>
          <w:szCs w:val="28"/>
          <w:shd w:val="clear" w:color="auto" w:fill="FFFFFF"/>
          <w:lang w:val="en-US"/>
        </w:rPr>
        <w:t>ề</w:t>
      </w:r>
      <w:r w:rsidRPr="005C4663">
        <w:rPr>
          <w:i/>
          <w:sz w:val="28"/>
          <w:szCs w:val="28"/>
          <w:shd w:val="clear" w:color="auto" w:fill="FFFFFF"/>
        </w:rPr>
        <w:t xml:space="preserve"> phân loại, xếp hạng đối với các tổ chức sự nghiệp, dịch vụ công lập</w:t>
      </w:r>
      <w:r w:rsidRPr="005C4663">
        <w:rPr>
          <w:i/>
          <w:sz w:val="28"/>
          <w:szCs w:val="28"/>
          <w:shd w:val="clear" w:color="auto" w:fill="FFFFFF"/>
          <w:lang w:val="en-US"/>
        </w:rPr>
        <w:t>;</w:t>
      </w:r>
    </w:p>
    <w:p w:rsidR="00DF233E" w:rsidRPr="00E6025D" w:rsidRDefault="00DF233E" w:rsidP="00034B5E">
      <w:pPr>
        <w:pStyle w:val="Vnbnnidung0"/>
        <w:shd w:val="clear" w:color="auto" w:fill="auto"/>
        <w:spacing w:after="120"/>
        <w:ind w:firstLine="720"/>
        <w:jc w:val="both"/>
        <w:rPr>
          <w:i/>
          <w:color w:val="auto"/>
          <w:sz w:val="28"/>
          <w:szCs w:val="28"/>
        </w:rPr>
      </w:pPr>
      <w:r w:rsidRPr="00E6025D">
        <w:rPr>
          <w:i/>
          <w:color w:val="auto"/>
          <w:sz w:val="28"/>
          <w:szCs w:val="28"/>
        </w:rPr>
        <w:t xml:space="preserve">Căn cứ Thông tư số 04/2022/TT-BTC ngày </w:t>
      </w:r>
      <w:r w:rsidRPr="00E6025D">
        <w:rPr>
          <w:i/>
          <w:iCs/>
          <w:color w:val="auto"/>
          <w:sz w:val="28"/>
          <w:szCs w:val="28"/>
        </w:rPr>
        <w:t xml:space="preserve">28 tháng 01 năm 2022 </w:t>
      </w:r>
      <w:r w:rsidRPr="00E6025D">
        <w:rPr>
          <w:i/>
          <w:color w:val="auto"/>
          <w:sz w:val="28"/>
          <w:szCs w:val="28"/>
        </w:rPr>
        <w:t>của Bộ trưởng Bộ Tài chính Hướng dẫn chức năng, nhiệm vụ, quyền hạn của cơ quan tài chính địa phương thuộc Ủy ban nhân dân cấp tỉnh và Ủy ban nhân dân cấp huyện</w:t>
      </w:r>
      <w:bookmarkEnd w:id="0"/>
      <w:r w:rsidRPr="00E6025D">
        <w:rPr>
          <w:i/>
          <w:color w:val="auto"/>
          <w:sz w:val="28"/>
          <w:szCs w:val="28"/>
        </w:rPr>
        <w:t>;</w:t>
      </w:r>
    </w:p>
    <w:p w:rsidR="008B10DF" w:rsidRPr="00E6025D" w:rsidRDefault="00180B57" w:rsidP="00034B5E">
      <w:pPr>
        <w:pStyle w:val="Vnbnnidung0"/>
        <w:shd w:val="clear" w:color="auto" w:fill="auto"/>
        <w:spacing w:after="120"/>
        <w:ind w:firstLine="720"/>
        <w:jc w:val="both"/>
        <w:rPr>
          <w:i/>
          <w:color w:val="auto"/>
          <w:sz w:val="28"/>
          <w:szCs w:val="28"/>
          <w:lang w:eastAsia="en-US" w:bidi="en-US"/>
        </w:rPr>
      </w:pPr>
      <w:r w:rsidRPr="00E6025D">
        <w:rPr>
          <w:i/>
          <w:color w:val="auto"/>
          <w:sz w:val="28"/>
          <w:szCs w:val="28"/>
          <w:lang w:eastAsia="en-US" w:bidi="en-US"/>
        </w:rPr>
        <w:t xml:space="preserve">Theo </w:t>
      </w:r>
      <w:r w:rsidRPr="00E6025D">
        <w:rPr>
          <w:i/>
          <w:color w:val="auto"/>
          <w:sz w:val="28"/>
          <w:szCs w:val="28"/>
        </w:rPr>
        <w:t xml:space="preserve">đề nghị của Giám đốc Sở Nội vụ tại Tờ trình số </w:t>
      </w:r>
      <w:r w:rsidR="00601A28">
        <w:rPr>
          <w:i/>
          <w:color w:val="auto"/>
          <w:sz w:val="28"/>
          <w:szCs w:val="28"/>
          <w:lang w:val="en-US"/>
        </w:rPr>
        <w:t xml:space="preserve">      </w:t>
      </w:r>
      <w:r w:rsidRPr="00E6025D">
        <w:rPr>
          <w:i/>
          <w:color w:val="auto"/>
          <w:sz w:val="28"/>
          <w:szCs w:val="28"/>
          <w:lang w:eastAsia="en-US" w:bidi="en-US"/>
        </w:rPr>
        <w:t xml:space="preserve">/TTr-SNV </w:t>
      </w:r>
      <w:r w:rsidRPr="00E6025D">
        <w:rPr>
          <w:i/>
          <w:color w:val="auto"/>
          <w:sz w:val="28"/>
          <w:szCs w:val="28"/>
        </w:rPr>
        <w:t>ngày</w:t>
      </w:r>
      <w:r w:rsidR="00601A28">
        <w:rPr>
          <w:i/>
          <w:color w:val="auto"/>
          <w:sz w:val="28"/>
          <w:szCs w:val="28"/>
          <w:lang w:val="en-US"/>
        </w:rPr>
        <w:t xml:space="preserve">    </w:t>
      </w:r>
      <w:r w:rsidRPr="00E6025D">
        <w:rPr>
          <w:i/>
          <w:color w:val="auto"/>
          <w:sz w:val="28"/>
          <w:szCs w:val="28"/>
        </w:rPr>
        <w:t xml:space="preserve"> tháng </w:t>
      </w:r>
      <w:r w:rsidR="00601A28">
        <w:rPr>
          <w:i/>
          <w:color w:val="auto"/>
          <w:sz w:val="28"/>
          <w:szCs w:val="28"/>
          <w:lang w:val="en-US"/>
        </w:rPr>
        <w:t xml:space="preserve">     </w:t>
      </w:r>
      <w:r w:rsidRPr="00E6025D">
        <w:rPr>
          <w:i/>
          <w:color w:val="auto"/>
          <w:sz w:val="28"/>
          <w:szCs w:val="28"/>
        </w:rPr>
        <w:t xml:space="preserve">năm </w:t>
      </w:r>
      <w:r w:rsidRPr="00E6025D">
        <w:rPr>
          <w:i/>
          <w:color w:val="auto"/>
          <w:sz w:val="28"/>
          <w:szCs w:val="28"/>
          <w:lang w:eastAsia="en-US" w:bidi="en-US"/>
        </w:rPr>
        <w:t>202</w:t>
      </w:r>
      <w:r w:rsidR="00720CE3" w:rsidRPr="00E6025D">
        <w:rPr>
          <w:i/>
          <w:color w:val="auto"/>
          <w:sz w:val="28"/>
          <w:szCs w:val="28"/>
          <w:lang w:eastAsia="en-US" w:bidi="en-US"/>
        </w:rPr>
        <w:t>3</w:t>
      </w:r>
      <w:r w:rsidRPr="00E6025D">
        <w:rPr>
          <w:i/>
          <w:color w:val="auto"/>
          <w:sz w:val="28"/>
          <w:szCs w:val="28"/>
          <w:lang w:eastAsia="en-US" w:bidi="en-US"/>
        </w:rPr>
        <w:t>.</w:t>
      </w:r>
    </w:p>
    <w:p w:rsidR="00C15935" w:rsidRPr="00E6025D" w:rsidRDefault="00C15935" w:rsidP="00034B5E">
      <w:pPr>
        <w:pStyle w:val="Vnbnnidung0"/>
        <w:shd w:val="clear" w:color="auto" w:fill="auto"/>
        <w:spacing w:after="120"/>
        <w:ind w:firstLine="720"/>
        <w:jc w:val="both"/>
        <w:rPr>
          <w:i/>
          <w:color w:val="auto"/>
          <w:sz w:val="28"/>
          <w:szCs w:val="28"/>
        </w:rPr>
      </w:pPr>
    </w:p>
    <w:p w:rsidR="008B10DF" w:rsidRPr="00E6025D" w:rsidRDefault="00180B57">
      <w:pPr>
        <w:pStyle w:val="Vnbnnidung0"/>
        <w:shd w:val="clear" w:color="auto" w:fill="auto"/>
        <w:ind w:firstLine="0"/>
        <w:jc w:val="center"/>
        <w:rPr>
          <w:b/>
          <w:color w:val="auto"/>
          <w:sz w:val="28"/>
          <w:szCs w:val="28"/>
        </w:rPr>
      </w:pPr>
      <w:r w:rsidRPr="00E6025D">
        <w:rPr>
          <w:b/>
          <w:color w:val="auto"/>
          <w:sz w:val="28"/>
          <w:szCs w:val="28"/>
        </w:rPr>
        <w:t>QUYẾT ĐỊNH</w:t>
      </w:r>
    </w:p>
    <w:p w:rsidR="00851D4A" w:rsidRPr="00E6025D" w:rsidRDefault="00851D4A">
      <w:pPr>
        <w:pStyle w:val="Vnbnnidung0"/>
        <w:shd w:val="clear" w:color="auto" w:fill="auto"/>
        <w:ind w:firstLine="0"/>
        <w:jc w:val="center"/>
        <w:rPr>
          <w:b/>
          <w:color w:val="auto"/>
          <w:sz w:val="16"/>
          <w:szCs w:val="28"/>
        </w:rPr>
      </w:pPr>
    </w:p>
    <w:p w:rsidR="008B10DF" w:rsidRPr="00E6025D" w:rsidRDefault="00180B57" w:rsidP="00305410">
      <w:pPr>
        <w:pStyle w:val="Vnbnnidung0"/>
        <w:shd w:val="clear" w:color="auto" w:fill="auto"/>
        <w:spacing w:before="120" w:after="120" w:line="340" w:lineRule="exact"/>
        <w:ind w:firstLine="720"/>
        <w:jc w:val="both"/>
        <w:rPr>
          <w:b/>
          <w:color w:val="auto"/>
          <w:sz w:val="28"/>
          <w:szCs w:val="28"/>
        </w:rPr>
      </w:pPr>
      <w:r w:rsidRPr="00E6025D">
        <w:rPr>
          <w:b/>
          <w:bCs/>
          <w:color w:val="auto"/>
          <w:sz w:val="28"/>
          <w:szCs w:val="28"/>
        </w:rPr>
        <w:t xml:space="preserve">Điều </w:t>
      </w:r>
      <w:r w:rsidRPr="00E6025D">
        <w:rPr>
          <w:b/>
          <w:bCs/>
          <w:color w:val="auto"/>
          <w:sz w:val="28"/>
          <w:szCs w:val="28"/>
          <w:lang w:eastAsia="en-US" w:bidi="en-US"/>
        </w:rPr>
        <w:t xml:space="preserve">1. </w:t>
      </w:r>
      <w:r w:rsidRPr="00E6025D">
        <w:rPr>
          <w:color w:val="auto"/>
          <w:sz w:val="28"/>
          <w:szCs w:val="28"/>
          <w:lang w:eastAsia="en-US" w:bidi="en-US"/>
        </w:rPr>
        <w:t xml:space="preserve">Ban </w:t>
      </w:r>
      <w:r w:rsidRPr="00E6025D">
        <w:rPr>
          <w:color w:val="auto"/>
          <w:sz w:val="28"/>
          <w:szCs w:val="28"/>
        </w:rPr>
        <w:t xml:space="preserve">hành kèm </w:t>
      </w:r>
      <w:r w:rsidRPr="00E6025D">
        <w:rPr>
          <w:color w:val="auto"/>
          <w:sz w:val="28"/>
          <w:szCs w:val="28"/>
          <w:lang w:eastAsia="en-US" w:bidi="en-US"/>
        </w:rPr>
        <w:t xml:space="preserve">theo </w:t>
      </w:r>
      <w:r w:rsidRPr="00E6025D">
        <w:rPr>
          <w:color w:val="auto"/>
          <w:sz w:val="28"/>
          <w:szCs w:val="28"/>
        </w:rPr>
        <w:t xml:space="preserve">Quyết định này </w:t>
      </w:r>
      <w:r w:rsidR="00305410" w:rsidRPr="00E6025D">
        <w:rPr>
          <w:color w:val="auto"/>
          <w:sz w:val="28"/>
          <w:szCs w:val="28"/>
        </w:rPr>
        <w:t>Quy định phân cấp về quản lý tổ chức bộ máy trên địa bàn tỉnh Đồng Nai</w:t>
      </w:r>
      <w:r w:rsidRPr="00E6025D">
        <w:rPr>
          <w:color w:val="auto"/>
          <w:sz w:val="28"/>
          <w:szCs w:val="28"/>
          <w:lang w:eastAsia="en-US" w:bidi="en-US"/>
        </w:rPr>
        <w:t>.</w:t>
      </w:r>
    </w:p>
    <w:p w:rsidR="008B10DF" w:rsidRPr="00E6025D" w:rsidRDefault="00180B57" w:rsidP="00034B5E">
      <w:pPr>
        <w:pStyle w:val="Vnbnnidung0"/>
        <w:shd w:val="clear" w:color="auto" w:fill="auto"/>
        <w:spacing w:before="120" w:after="120" w:line="340" w:lineRule="exact"/>
        <w:ind w:firstLine="720"/>
        <w:jc w:val="both"/>
        <w:rPr>
          <w:color w:val="auto"/>
          <w:sz w:val="28"/>
          <w:szCs w:val="28"/>
        </w:rPr>
      </w:pPr>
      <w:r w:rsidRPr="00E6025D">
        <w:rPr>
          <w:b/>
          <w:bCs/>
          <w:color w:val="auto"/>
          <w:sz w:val="28"/>
          <w:szCs w:val="28"/>
        </w:rPr>
        <w:t xml:space="preserve">Điều </w:t>
      </w:r>
      <w:r w:rsidRPr="00E6025D">
        <w:rPr>
          <w:b/>
          <w:bCs/>
          <w:color w:val="auto"/>
          <w:sz w:val="28"/>
          <w:szCs w:val="28"/>
          <w:lang w:eastAsia="en-US" w:bidi="en-US"/>
        </w:rPr>
        <w:t xml:space="preserve">2. </w:t>
      </w:r>
      <w:r w:rsidRPr="00E6025D">
        <w:rPr>
          <w:color w:val="auto"/>
          <w:sz w:val="28"/>
          <w:szCs w:val="28"/>
        </w:rPr>
        <w:t xml:space="preserve">Quyết định này có hiệu lực </w:t>
      </w:r>
      <w:r w:rsidRPr="00E6025D">
        <w:rPr>
          <w:color w:val="auto"/>
          <w:sz w:val="28"/>
          <w:szCs w:val="28"/>
          <w:lang w:eastAsia="en-US" w:bidi="en-US"/>
        </w:rPr>
        <w:t xml:space="preserve">thi </w:t>
      </w:r>
      <w:r w:rsidRPr="00E6025D">
        <w:rPr>
          <w:color w:val="auto"/>
          <w:sz w:val="28"/>
          <w:szCs w:val="28"/>
        </w:rPr>
        <w:t>hành kể từ ngày</w:t>
      </w:r>
      <w:r w:rsidR="00A30361">
        <w:rPr>
          <w:color w:val="auto"/>
          <w:sz w:val="28"/>
          <w:szCs w:val="28"/>
          <w:lang w:val="en-US"/>
        </w:rPr>
        <w:t xml:space="preserve">      </w:t>
      </w:r>
      <w:r w:rsidRPr="00E6025D">
        <w:rPr>
          <w:color w:val="auto"/>
          <w:sz w:val="28"/>
          <w:szCs w:val="28"/>
        </w:rPr>
        <w:t xml:space="preserve"> tháng</w:t>
      </w:r>
      <w:r w:rsidR="00A30361">
        <w:rPr>
          <w:color w:val="auto"/>
          <w:sz w:val="28"/>
          <w:szCs w:val="28"/>
          <w:lang w:val="en-US"/>
        </w:rPr>
        <w:t xml:space="preserve">      </w:t>
      </w:r>
      <w:r w:rsidRPr="00E6025D">
        <w:rPr>
          <w:color w:val="auto"/>
          <w:sz w:val="28"/>
          <w:szCs w:val="28"/>
        </w:rPr>
        <w:t xml:space="preserve"> năm </w:t>
      </w:r>
      <w:r w:rsidRPr="00E6025D">
        <w:rPr>
          <w:color w:val="auto"/>
          <w:sz w:val="28"/>
          <w:szCs w:val="28"/>
          <w:lang w:eastAsia="en-US" w:bidi="en-US"/>
        </w:rPr>
        <w:t>202</w:t>
      </w:r>
      <w:r w:rsidR="00720CE3" w:rsidRPr="00E6025D">
        <w:rPr>
          <w:color w:val="auto"/>
          <w:sz w:val="28"/>
          <w:szCs w:val="28"/>
          <w:lang w:eastAsia="en-US" w:bidi="en-US"/>
        </w:rPr>
        <w:t>3</w:t>
      </w:r>
      <w:r w:rsidRPr="00E6025D">
        <w:rPr>
          <w:color w:val="auto"/>
          <w:sz w:val="28"/>
          <w:szCs w:val="28"/>
          <w:lang w:eastAsia="en-US" w:bidi="en-US"/>
        </w:rPr>
        <w:t>.</w:t>
      </w:r>
    </w:p>
    <w:p w:rsidR="008B10DF" w:rsidRPr="00E6025D" w:rsidRDefault="00180B57" w:rsidP="00034B5E">
      <w:pPr>
        <w:pStyle w:val="Vnbnnidung0"/>
        <w:shd w:val="clear" w:color="auto" w:fill="auto"/>
        <w:spacing w:before="120" w:after="120" w:line="340" w:lineRule="exact"/>
        <w:ind w:firstLine="720"/>
        <w:jc w:val="both"/>
        <w:rPr>
          <w:color w:val="auto"/>
          <w:sz w:val="28"/>
          <w:szCs w:val="28"/>
        </w:rPr>
      </w:pPr>
      <w:r w:rsidRPr="00E6025D">
        <w:rPr>
          <w:b/>
          <w:bCs/>
          <w:color w:val="auto"/>
          <w:sz w:val="28"/>
          <w:szCs w:val="28"/>
        </w:rPr>
        <w:t xml:space="preserve">Điều </w:t>
      </w:r>
      <w:r w:rsidRPr="00E6025D">
        <w:rPr>
          <w:b/>
          <w:bCs/>
          <w:color w:val="auto"/>
          <w:sz w:val="28"/>
          <w:szCs w:val="28"/>
          <w:lang w:eastAsia="en-US" w:bidi="en-US"/>
        </w:rPr>
        <w:t xml:space="preserve">3. </w:t>
      </w:r>
      <w:r w:rsidRPr="00E6025D">
        <w:rPr>
          <w:color w:val="auto"/>
          <w:sz w:val="28"/>
          <w:szCs w:val="28"/>
        </w:rPr>
        <w:t xml:space="preserve">Chánh Văn phòng Ủy </w:t>
      </w:r>
      <w:r w:rsidRPr="00E6025D">
        <w:rPr>
          <w:color w:val="auto"/>
          <w:sz w:val="28"/>
          <w:szCs w:val="28"/>
          <w:lang w:eastAsia="en-US" w:bidi="en-US"/>
        </w:rPr>
        <w:t xml:space="preserve">ban </w:t>
      </w:r>
      <w:r w:rsidRPr="00E6025D">
        <w:rPr>
          <w:color w:val="auto"/>
          <w:sz w:val="28"/>
          <w:szCs w:val="28"/>
        </w:rPr>
        <w:t xml:space="preserve">nhân dân tỉnh; Giám đốc Sở Nội vụ; </w:t>
      </w:r>
      <w:r w:rsidR="007D125A" w:rsidRPr="00E6025D">
        <w:rPr>
          <w:color w:val="auto"/>
          <w:sz w:val="28"/>
          <w:szCs w:val="28"/>
        </w:rPr>
        <w:t xml:space="preserve">Giám đốc Sở Tài chính; </w:t>
      </w:r>
      <w:r w:rsidRPr="00E6025D">
        <w:rPr>
          <w:color w:val="auto"/>
          <w:sz w:val="28"/>
          <w:szCs w:val="28"/>
        </w:rPr>
        <w:t xml:space="preserve">Thủ trưởng các sở, </w:t>
      </w:r>
      <w:r w:rsidRPr="00E6025D">
        <w:rPr>
          <w:color w:val="auto"/>
          <w:sz w:val="28"/>
          <w:szCs w:val="28"/>
          <w:lang w:eastAsia="en-US" w:bidi="en-US"/>
        </w:rPr>
        <w:t xml:space="preserve">ban, </w:t>
      </w:r>
      <w:r w:rsidRPr="00E6025D">
        <w:rPr>
          <w:color w:val="auto"/>
          <w:sz w:val="28"/>
          <w:szCs w:val="28"/>
        </w:rPr>
        <w:t xml:space="preserve">ngành tỉnh và đơn vị sự nghiệp công lập thuộc Ủy ban nhân dân tỉnh; Chủ tịch Ủy ban nhân dân các huyện, </w:t>
      </w:r>
      <w:r w:rsidR="00851D4A" w:rsidRPr="00E6025D">
        <w:rPr>
          <w:color w:val="auto"/>
          <w:sz w:val="28"/>
          <w:szCs w:val="28"/>
        </w:rPr>
        <w:t xml:space="preserve">thành phố Long Khánh và thành phố Biên Hòa </w:t>
      </w:r>
      <w:r w:rsidRPr="00E6025D">
        <w:rPr>
          <w:color w:val="auto"/>
          <w:sz w:val="28"/>
          <w:szCs w:val="28"/>
        </w:rPr>
        <w:t>chịu trách nhiệm thi hành Quyết định này./.</w:t>
      </w:r>
    </w:p>
    <w:p w:rsidR="0058630B" w:rsidRPr="00E6025D" w:rsidRDefault="0058630B">
      <w:pPr>
        <w:pStyle w:val="Vnbnnidung0"/>
        <w:shd w:val="clear" w:color="auto" w:fill="auto"/>
        <w:spacing w:after="140"/>
        <w:ind w:firstLine="700"/>
        <w:jc w:val="both"/>
        <w:rPr>
          <w:color w:val="auto"/>
          <w:sz w:val="18"/>
          <w:szCs w:val="28"/>
        </w:rPr>
      </w:pPr>
    </w:p>
    <w:tbl>
      <w:tblPr>
        <w:tblStyle w:val="TableGrid"/>
        <w:tblW w:w="9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40"/>
      </w:tblGrid>
      <w:tr w:rsidR="009B3037" w:rsidRPr="00E6025D" w:rsidTr="0052194F">
        <w:tc>
          <w:tcPr>
            <w:tcW w:w="5070" w:type="dxa"/>
          </w:tcPr>
          <w:p w:rsidR="00851D4A" w:rsidRPr="00E6025D" w:rsidRDefault="00851D4A" w:rsidP="0052194F">
            <w:pPr>
              <w:rPr>
                <w:rFonts w:ascii="Times New Roman" w:eastAsia="Times New Roman" w:hAnsi="Times New Roman" w:cs="Times New Roman"/>
                <w:b/>
                <w:bCs/>
                <w:i/>
                <w:iCs/>
                <w:color w:val="auto"/>
                <w:sz w:val="28"/>
                <w:szCs w:val="28"/>
              </w:rPr>
            </w:pPr>
          </w:p>
          <w:p w:rsidR="00851D4A" w:rsidRPr="00E6025D" w:rsidRDefault="00851D4A" w:rsidP="0052194F">
            <w:pPr>
              <w:rPr>
                <w:rFonts w:ascii="Times New Roman" w:eastAsia="Times New Roman" w:hAnsi="Times New Roman" w:cs="Times New Roman"/>
                <w:b/>
                <w:bCs/>
                <w:i/>
                <w:iCs/>
                <w:color w:val="auto"/>
                <w:szCs w:val="28"/>
              </w:rPr>
            </w:pPr>
            <w:r w:rsidRPr="00E6025D">
              <w:rPr>
                <w:rFonts w:ascii="Times New Roman" w:eastAsia="Times New Roman" w:hAnsi="Times New Roman" w:cs="Times New Roman"/>
                <w:b/>
                <w:bCs/>
                <w:i/>
                <w:iCs/>
                <w:color w:val="auto"/>
                <w:szCs w:val="28"/>
              </w:rPr>
              <w:t>Nơi nhận:</w:t>
            </w:r>
          </w:p>
          <w:p w:rsidR="008F1B1C" w:rsidRPr="00E6025D" w:rsidRDefault="0058630B" w:rsidP="008F1B1C">
            <w:pPr>
              <w:pStyle w:val="Vnbnnidung20"/>
              <w:shd w:val="clear" w:color="auto" w:fill="auto"/>
              <w:rPr>
                <w:color w:val="auto"/>
                <w:sz w:val="24"/>
                <w:szCs w:val="28"/>
              </w:rPr>
            </w:pPr>
            <w:r w:rsidRPr="00E6025D">
              <w:rPr>
                <w:color w:val="auto"/>
                <w:sz w:val="24"/>
                <w:szCs w:val="28"/>
              </w:rPr>
              <w:t xml:space="preserve">- </w:t>
            </w:r>
            <w:r w:rsidR="008F1B1C" w:rsidRPr="00E6025D">
              <w:rPr>
                <w:color w:val="auto"/>
                <w:sz w:val="24"/>
                <w:szCs w:val="28"/>
              </w:rPr>
              <w:t>Như Điều 3;</w:t>
            </w:r>
          </w:p>
          <w:p w:rsidR="008F1B1C" w:rsidRPr="00E6025D" w:rsidRDefault="0058630B" w:rsidP="008F1B1C">
            <w:pPr>
              <w:pStyle w:val="Vnbnnidung20"/>
              <w:shd w:val="clear" w:color="auto" w:fill="auto"/>
              <w:rPr>
                <w:color w:val="auto"/>
                <w:sz w:val="24"/>
                <w:szCs w:val="28"/>
              </w:rPr>
            </w:pPr>
            <w:r w:rsidRPr="00E6025D">
              <w:rPr>
                <w:color w:val="auto"/>
                <w:sz w:val="24"/>
                <w:szCs w:val="28"/>
              </w:rPr>
              <w:t xml:space="preserve">- </w:t>
            </w:r>
            <w:r w:rsidR="008F1B1C" w:rsidRPr="00E6025D">
              <w:rPr>
                <w:color w:val="auto"/>
                <w:sz w:val="24"/>
                <w:szCs w:val="28"/>
              </w:rPr>
              <w:t xml:space="preserve">Văn phòng Chính phủ; </w:t>
            </w:r>
          </w:p>
          <w:p w:rsidR="008F1B1C" w:rsidRPr="00E6025D" w:rsidRDefault="0058630B" w:rsidP="008F1B1C">
            <w:pPr>
              <w:pStyle w:val="Vnbnnidung20"/>
              <w:shd w:val="clear" w:color="auto" w:fill="auto"/>
              <w:rPr>
                <w:color w:val="auto"/>
                <w:sz w:val="24"/>
                <w:szCs w:val="28"/>
              </w:rPr>
            </w:pPr>
            <w:r w:rsidRPr="00E6025D">
              <w:rPr>
                <w:color w:val="auto"/>
                <w:sz w:val="24"/>
                <w:szCs w:val="28"/>
              </w:rPr>
              <w:t xml:space="preserve">- </w:t>
            </w:r>
            <w:r w:rsidR="008F1B1C" w:rsidRPr="00E6025D">
              <w:rPr>
                <w:color w:val="auto"/>
                <w:sz w:val="24"/>
                <w:szCs w:val="28"/>
              </w:rPr>
              <w:t>Vụ Pháp chế (Bộ Nội vụ);</w:t>
            </w:r>
          </w:p>
          <w:p w:rsidR="008F1B1C" w:rsidRPr="00E6025D" w:rsidRDefault="0058630B" w:rsidP="008F1B1C">
            <w:pPr>
              <w:pStyle w:val="Vnbnnidung20"/>
              <w:shd w:val="clear" w:color="auto" w:fill="auto"/>
              <w:rPr>
                <w:color w:val="auto"/>
                <w:sz w:val="24"/>
                <w:szCs w:val="28"/>
              </w:rPr>
            </w:pPr>
            <w:r w:rsidRPr="00E6025D">
              <w:rPr>
                <w:color w:val="auto"/>
                <w:sz w:val="24"/>
                <w:szCs w:val="28"/>
              </w:rPr>
              <w:t xml:space="preserve">- </w:t>
            </w:r>
            <w:r w:rsidR="008F1B1C" w:rsidRPr="00E6025D">
              <w:rPr>
                <w:color w:val="auto"/>
                <w:sz w:val="24"/>
                <w:szCs w:val="28"/>
              </w:rPr>
              <w:t xml:space="preserve">Cục Kiểm tra VBQPPL (Bộ Tư pháp); </w:t>
            </w:r>
          </w:p>
          <w:p w:rsidR="0058630B" w:rsidRPr="00E6025D" w:rsidRDefault="0058630B" w:rsidP="008F1B1C">
            <w:pPr>
              <w:pStyle w:val="Vnbnnidung20"/>
              <w:shd w:val="clear" w:color="auto" w:fill="auto"/>
              <w:rPr>
                <w:color w:val="auto"/>
                <w:sz w:val="24"/>
                <w:szCs w:val="28"/>
                <w:lang w:val="fr-FR"/>
              </w:rPr>
            </w:pPr>
            <w:r w:rsidRPr="00E6025D">
              <w:rPr>
                <w:color w:val="auto"/>
                <w:sz w:val="24"/>
                <w:szCs w:val="28"/>
                <w:lang w:val="fr-FR"/>
              </w:rPr>
              <w:t xml:space="preserve">- </w:t>
            </w:r>
            <w:r w:rsidR="008F1B1C" w:rsidRPr="00E6025D">
              <w:rPr>
                <w:color w:val="auto"/>
                <w:sz w:val="24"/>
                <w:szCs w:val="28"/>
              </w:rPr>
              <w:t xml:space="preserve">TT. TU, TT.HĐND tỉnh; </w:t>
            </w:r>
          </w:p>
          <w:p w:rsidR="0058630B" w:rsidRPr="00E6025D" w:rsidRDefault="0058630B" w:rsidP="008F1B1C">
            <w:pPr>
              <w:pStyle w:val="Vnbnnidung20"/>
              <w:shd w:val="clear" w:color="auto" w:fill="auto"/>
              <w:rPr>
                <w:color w:val="auto"/>
                <w:sz w:val="24"/>
                <w:szCs w:val="28"/>
                <w:lang w:val="fr-FR"/>
              </w:rPr>
            </w:pPr>
            <w:r w:rsidRPr="00E6025D">
              <w:rPr>
                <w:color w:val="auto"/>
                <w:sz w:val="24"/>
                <w:szCs w:val="28"/>
                <w:lang w:val="fr-FR"/>
              </w:rPr>
              <w:t xml:space="preserve">- </w:t>
            </w:r>
            <w:r w:rsidR="008F1B1C" w:rsidRPr="00E6025D">
              <w:rPr>
                <w:color w:val="auto"/>
                <w:sz w:val="24"/>
                <w:szCs w:val="28"/>
              </w:rPr>
              <w:t xml:space="preserve">UBMTTQVN, các tổ chức CT-XH tỉnh; </w:t>
            </w:r>
          </w:p>
          <w:p w:rsidR="0058630B" w:rsidRPr="00E6025D" w:rsidRDefault="0058630B" w:rsidP="0058630B">
            <w:pPr>
              <w:pStyle w:val="Vnbnnidung20"/>
              <w:shd w:val="clear" w:color="auto" w:fill="auto"/>
              <w:rPr>
                <w:color w:val="auto"/>
                <w:sz w:val="24"/>
                <w:szCs w:val="28"/>
              </w:rPr>
            </w:pPr>
            <w:r w:rsidRPr="00E6025D">
              <w:rPr>
                <w:color w:val="auto"/>
                <w:sz w:val="24"/>
                <w:szCs w:val="28"/>
                <w:lang w:val="fr-FR"/>
              </w:rPr>
              <w:t xml:space="preserve">- Văn phòng </w:t>
            </w:r>
            <w:r w:rsidRPr="00E6025D">
              <w:rPr>
                <w:color w:val="auto"/>
                <w:sz w:val="24"/>
                <w:szCs w:val="28"/>
              </w:rPr>
              <w:t xml:space="preserve">Đoàn ĐBQH </w:t>
            </w:r>
            <w:r w:rsidRPr="00E6025D">
              <w:rPr>
                <w:color w:val="auto"/>
                <w:sz w:val="24"/>
                <w:szCs w:val="28"/>
                <w:lang w:val="fr-FR"/>
              </w:rPr>
              <w:t xml:space="preserve">và HĐND </w:t>
            </w:r>
            <w:r w:rsidRPr="00E6025D">
              <w:rPr>
                <w:color w:val="auto"/>
                <w:sz w:val="24"/>
                <w:szCs w:val="28"/>
              </w:rPr>
              <w:t>tỉnh;</w:t>
            </w:r>
          </w:p>
          <w:p w:rsidR="0058630B" w:rsidRPr="00E6025D" w:rsidRDefault="0058630B" w:rsidP="008F1B1C">
            <w:pPr>
              <w:pStyle w:val="Vnbnnidung20"/>
              <w:shd w:val="clear" w:color="auto" w:fill="auto"/>
              <w:rPr>
                <w:color w:val="auto"/>
                <w:sz w:val="24"/>
                <w:szCs w:val="28"/>
              </w:rPr>
            </w:pPr>
            <w:r w:rsidRPr="00E6025D">
              <w:rPr>
                <w:color w:val="auto"/>
                <w:sz w:val="24"/>
                <w:szCs w:val="28"/>
              </w:rPr>
              <w:t xml:space="preserve">- </w:t>
            </w:r>
            <w:r w:rsidR="00087E00" w:rsidRPr="00E6025D">
              <w:rPr>
                <w:color w:val="auto"/>
                <w:sz w:val="24"/>
                <w:szCs w:val="28"/>
              </w:rPr>
              <w:t>Chủ tịch và các PCT.UBND t</w:t>
            </w:r>
            <w:r w:rsidR="008F1B1C" w:rsidRPr="00E6025D">
              <w:rPr>
                <w:color w:val="auto"/>
                <w:sz w:val="24"/>
                <w:szCs w:val="28"/>
              </w:rPr>
              <w:t xml:space="preserve">ỉnh; </w:t>
            </w:r>
          </w:p>
          <w:p w:rsidR="0058630B" w:rsidRPr="00E6025D" w:rsidRDefault="0058630B" w:rsidP="008F1B1C">
            <w:pPr>
              <w:pStyle w:val="Vnbnnidung20"/>
              <w:shd w:val="clear" w:color="auto" w:fill="auto"/>
              <w:rPr>
                <w:color w:val="auto"/>
                <w:sz w:val="24"/>
                <w:szCs w:val="28"/>
              </w:rPr>
            </w:pPr>
            <w:r w:rsidRPr="00E6025D">
              <w:rPr>
                <w:color w:val="auto"/>
                <w:sz w:val="24"/>
                <w:szCs w:val="28"/>
              </w:rPr>
              <w:t xml:space="preserve">- </w:t>
            </w:r>
            <w:r w:rsidR="008F1B1C" w:rsidRPr="00E6025D">
              <w:rPr>
                <w:color w:val="auto"/>
                <w:sz w:val="24"/>
                <w:szCs w:val="28"/>
              </w:rPr>
              <w:t xml:space="preserve">CVP, </w:t>
            </w:r>
            <w:r w:rsidR="00C069D8" w:rsidRPr="00E6025D">
              <w:rPr>
                <w:color w:val="auto"/>
                <w:sz w:val="24"/>
                <w:szCs w:val="28"/>
              </w:rPr>
              <w:t>c</w:t>
            </w:r>
            <w:r w:rsidR="008F1B1C" w:rsidRPr="00E6025D">
              <w:rPr>
                <w:color w:val="auto"/>
                <w:sz w:val="24"/>
                <w:szCs w:val="28"/>
              </w:rPr>
              <w:t>ác PCVP UBND tỉnh</w:t>
            </w:r>
            <w:r w:rsidRPr="00E6025D">
              <w:rPr>
                <w:color w:val="auto"/>
                <w:sz w:val="24"/>
                <w:szCs w:val="28"/>
              </w:rPr>
              <w:t>;</w:t>
            </w:r>
          </w:p>
          <w:p w:rsidR="008F1B1C" w:rsidRPr="00E6025D" w:rsidRDefault="0058630B" w:rsidP="008F1B1C">
            <w:pPr>
              <w:pStyle w:val="Vnbnnidung20"/>
              <w:shd w:val="clear" w:color="auto" w:fill="auto"/>
              <w:rPr>
                <w:color w:val="auto"/>
                <w:sz w:val="24"/>
                <w:szCs w:val="28"/>
              </w:rPr>
            </w:pPr>
            <w:r w:rsidRPr="00E6025D">
              <w:rPr>
                <w:color w:val="auto"/>
                <w:sz w:val="24"/>
                <w:szCs w:val="28"/>
              </w:rPr>
              <w:t xml:space="preserve">- </w:t>
            </w:r>
            <w:r w:rsidR="008F1B1C" w:rsidRPr="00E6025D">
              <w:rPr>
                <w:color w:val="auto"/>
                <w:sz w:val="24"/>
                <w:szCs w:val="28"/>
              </w:rPr>
              <w:t>Sở Tư pháp;</w:t>
            </w:r>
          </w:p>
          <w:p w:rsidR="008F1B1C" w:rsidRPr="00E6025D" w:rsidRDefault="0058630B" w:rsidP="008F1B1C">
            <w:pPr>
              <w:pStyle w:val="Vnbnnidung20"/>
              <w:shd w:val="clear" w:color="auto" w:fill="auto"/>
              <w:rPr>
                <w:color w:val="auto"/>
                <w:sz w:val="24"/>
                <w:szCs w:val="28"/>
              </w:rPr>
            </w:pPr>
            <w:r w:rsidRPr="00E6025D">
              <w:rPr>
                <w:color w:val="auto"/>
                <w:sz w:val="24"/>
                <w:szCs w:val="28"/>
              </w:rPr>
              <w:t>- Cổng Thông tin điện tử tỉnh</w:t>
            </w:r>
            <w:r w:rsidR="008F1B1C" w:rsidRPr="00E6025D">
              <w:rPr>
                <w:color w:val="auto"/>
                <w:sz w:val="24"/>
                <w:szCs w:val="28"/>
              </w:rPr>
              <w:t>;</w:t>
            </w:r>
          </w:p>
          <w:p w:rsidR="008F1B1C" w:rsidRPr="00E6025D" w:rsidRDefault="0058630B" w:rsidP="008F1B1C">
            <w:pPr>
              <w:pStyle w:val="Vnbnnidung20"/>
              <w:shd w:val="clear" w:color="auto" w:fill="auto"/>
              <w:rPr>
                <w:color w:val="auto"/>
                <w:sz w:val="24"/>
                <w:szCs w:val="28"/>
                <w:lang w:val="en-US"/>
              </w:rPr>
            </w:pPr>
            <w:r w:rsidRPr="00E6025D">
              <w:rPr>
                <w:color w:val="auto"/>
                <w:sz w:val="24"/>
                <w:szCs w:val="28"/>
                <w:lang w:val="en-US"/>
              </w:rPr>
              <w:t xml:space="preserve">- </w:t>
            </w:r>
            <w:r w:rsidR="008F1B1C" w:rsidRPr="00E6025D">
              <w:rPr>
                <w:color w:val="auto"/>
                <w:sz w:val="24"/>
                <w:szCs w:val="28"/>
              </w:rPr>
              <w:t>Lưu: VT</w:t>
            </w:r>
            <w:r w:rsidRPr="00E6025D">
              <w:rPr>
                <w:color w:val="auto"/>
                <w:sz w:val="24"/>
                <w:szCs w:val="28"/>
                <w:lang w:val="en-US"/>
              </w:rPr>
              <w:t>, KGVX.</w:t>
            </w:r>
          </w:p>
          <w:p w:rsidR="00851D4A" w:rsidRPr="00E6025D" w:rsidRDefault="00851D4A" w:rsidP="0058630B">
            <w:pPr>
              <w:pStyle w:val="Vnbnnidung20"/>
              <w:shd w:val="clear" w:color="auto" w:fill="auto"/>
              <w:spacing w:after="80"/>
              <w:rPr>
                <w:noProof/>
                <w:color w:val="auto"/>
                <w:sz w:val="28"/>
                <w:szCs w:val="28"/>
                <w:lang w:val="en-US"/>
              </w:rPr>
            </w:pPr>
          </w:p>
        </w:tc>
        <w:tc>
          <w:tcPr>
            <w:tcW w:w="4540" w:type="dxa"/>
          </w:tcPr>
          <w:p w:rsidR="00851D4A" w:rsidRPr="00E6025D" w:rsidRDefault="00851D4A" w:rsidP="00720CE3">
            <w:pPr>
              <w:jc w:val="center"/>
              <w:rPr>
                <w:rFonts w:ascii="Times New Roman" w:eastAsia="Times New Roman" w:hAnsi="Times New Roman" w:cs="Times New Roman"/>
                <w:b/>
                <w:bCs/>
                <w:color w:val="auto"/>
                <w:sz w:val="28"/>
                <w:szCs w:val="28"/>
              </w:rPr>
            </w:pPr>
            <w:r w:rsidRPr="00E6025D">
              <w:rPr>
                <w:rFonts w:ascii="Times New Roman" w:eastAsia="Times New Roman" w:hAnsi="Times New Roman" w:cs="Times New Roman"/>
                <w:b/>
                <w:bCs/>
                <w:color w:val="auto"/>
                <w:sz w:val="28"/>
                <w:szCs w:val="28"/>
              </w:rPr>
              <w:t>TM. ỦY BAN NHÂN DÂN</w:t>
            </w:r>
          </w:p>
          <w:p w:rsidR="00851D4A" w:rsidRPr="00E6025D" w:rsidRDefault="00851D4A" w:rsidP="00720CE3">
            <w:pPr>
              <w:jc w:val="center"/>
              <w:rPr>
                <w:rFonts w:ascii="Times New Roman" w:eastAsia="Times New Roman" w:hAnsi="Times New Roman" w:cs="Times New Roman"/>
                <w:b/>
                <w:bCs/>
                <w:color w:val="auto"/>
                <w:sz w:val="28"/>
                <w:szCs w:val="28"/>
                <w:lang w:val="en-US"/>
              </w:rPr>
            </w:pPr>
            <w:r w:rsidRPr="00E6025D">
              <w:rPr>
                <w:rFonts w:ascii="Times New Roman" w:eastAsia="Times New Roman" w:hAnsi="Times New Roman" w:cs="Times New Roman"/>
                <w:b/>
                <w:bCs/>
                <w:color w:val="auto"/>
                <w:sz w:val="28"/>
                <w:szCs w:val="28"/>
              </w:rPr>
              <w:t>CHỦ TỊCH</w:t>
            </w:r>
          </w:p>
          <w:p w:rsidR="00851D4A" w:rsidRPr="00E6025D" w:rsidRDefault="00851D4A" w:rsidP="00720CE3">
            <w:pPr>
              <w:jc w:val="center"/>
              <w:rPr>
                <w:rFonts w:ascii="Times New Roman" w:eastAsia="Times New Roman" w:hAnsi="Times New Roman" w:cs="Times New Roman"/>
                <w:b/>
                <w:bCs/>
                <w:color w:val="auto"/>
                <w:sz w:val="28"/>
                <w:szCs w:val="28"/>
                <w:lang w:val="en-US"/>
              </w:rPr>
            </w:pPr>
          </w:p>
          <w:p w:rsidR="00851D4A" w:rsidRPr="00E6025D" w:rsidRDefault="00851D4A" w:rsidP="00720CE3">
            <w:pPr>
              <w:jc w:val="center"/>
              <w:rPr>
                <w:rFonts w:ascii="Times New Roman" w:eastAsia="Times New Roman" w:hAnsi="Times New Roman" w:cs="Times New Roman"/>
                <w:b/>
                <w:bCs/>
                <w:color w:val="auto"/>
                <w:sz w:val="28"/>
                <w:szCs w:val="28"/>
                <w:lang w:val="en-US"/>
              </w:rPr>
            </w:pPr>
          </w:p>
          <w:p w:rsidR="00851D4A" w:rsidRPr="00E6025D" w:rsidRDefault="00851D4A" w:rsidP="00720CE3">
            <w:pPr>
              <w:jc w:val="center"/>
              <w:rPr>
                <w:rFonts w:ascii="Times New Roman" w:eastAsia="Times New Roman" w:hAnsi="Times New Roman" w:cs="Times New Roman"/>
                <w:b/>
                <w:bCs/>
                <w:color w:val="auto"/>
                <w:sz w:val="28"/>
                <w:szCs w:val="28"/>
                <w:lang w:val="en-US"/>
              </w:rPr>
            </w:pPr>
          </w:p>
          <w:p w:rsidR="00851D4A" w:rsidRPr="00E6025D" w:rsidRDefault="00851D4A" w:rsidP="00720CE3">
            <w:pPr>
              <w:jc w:val="center"/>
              <w:rPr>
                <w:rFonts w:ascii="Times New Roman" w:eastAsia="Times New Roman" w:hAnsi="Times New Roman" w:cs="Times New Roman"/>
                <w:b/>
                <w:bCs/>
                <w:color w:val="auto"/>
                <w:sz w:val="28"/>
                <w:szCs w:val="28"/>
                <w:lang w:val="en-US"/>
              </w:rPr>
            </w:pPr>
          </w:p>
          <w:p w:rsidR="00851D4A" w:rsidRPr="00E6025D" w:rsidRDefault="00851D4A" w:rsidP="00720CE3">
            <w:pPr>
              <w:jc w:val="center"/>
              <w:rPr>
                <w:rFonts w:ascii="Times New Roman" w:eastAsia="Times New Roman" w:hAnsi="Times New Roman" w:cs="Times New Roman"/>
                <w:b/>
                <w:bCs/>
                <w:color w:val="auto"/>
                <w:sz w:val="28"/>
                <w:szCs w:val="28"/>
                <w:lang w:val="en-US"/>
              </w:rPr>
            </w:pPr>
          </w:p>
          <w:p w:rsidR="00851D4A" w:rsidRPr="00E6025D" w:rsidRDefault="00851D4A" w:rsidP="0052194F">
            <w:pPr>
              <w:ind w:left="-661"/>
              <w:jc w:val="center"/>
              <w:rPr>
                <w:rFonts w:ascii="Times New Roman" w:eastAsia="Times New Roman" w:hAnsi="Times New Roman" w:cs="Times New Roman"/>
                <w:b/>
                <w:bCs/>
                <w:color w:val="auto"/>
                <w:sz w:val="28"/>
                <w:szCs w:val="28"/>
                <w:lang w:val="en-US"/>
              </w:rPr>
            </w:pPr>
          </w:p>
          <w:p w:rsidR="00851D4A" w:rsidRPr="00E6025D" w:rsidRDefault="00851D4A" w:rsidP="0052194F">
            <w:pPr>
              <w:ind w:left="-661"/>
              <w:jc w:val="center"/>
              <w:rPr>
                <w:rFonts w:ascii="Times New Roman" w:eastAsia="Times New Roman" w:hAnsi="Times New Roman" w:cs="Times New Roman"/>
                <w:b/>
                <w:bCs/>
                <w:color w:val="auto"/>
                <w:sz w:val="28"/>
                <w:szCs w:val="28"/>
                <w:lang w:val="en-US"/>
              </w:rPr>
            </w:pPr>
          </w:p>
          <w:p w:rsidR="00851D4A" w:rsidRPr="00E6025D" w:rsidRDefault="00851D4A" w:rsidP="0052194F">
            <w:pPr>
              <w:ind w:left="-661"/>
              <w:jc w:val="center"/>
              <w:rPr>
                <w:rFonts w:ascii="Times New Roman" w:eastAsia="Times New Roman" w:hAnsi="Times New Roman" w:cs="Times New Roman"/>
                <w:b/>
                <w:bCs/>
                <w:color w:val="auto"/>
                <w:sz w:val="28"/>
                <w:szCs w:val="28"/>
                <w:lang w:val="en-US"/>
              </w:rPr>
            </w:pPr>
          </w:p>
          <w:p w:rsidR="00851D4A" w:rsidRPr="00E6025D" w:rsidRDefault="00851D4A" w:rsidP="0052194F">
            <w:pPr>
              <w:spacing w:before="120" w:after="120"/>
              <w:jc w:val="both"/>
              <w:rPr>
                <w:rFonts w:ascii="Times New Roman" w:hAnsi="Times New Roman" w:cs="Times New Roman"/>
                <w:color w:val="auto"/>
                <w:sz w:val="28"/>
                <w:szCs w:val="28"/>
                <w:lang w:val="en-US"/>
              </w:rPr>
            </w:pPr>
            <w:r w:rsidRPr="00E6025D">
              <w:rPr>
                <w:rFonts w:ascii="Times New Roman" w:eastAsia="Times New Roman" w:hAnsi="Times New Roman" w:cs="Times New Roman"/>
                <w:b/>
                <w:bCs/>
                <w:color w:val="auto"/>
                <w:sz w:val="28"/>
                <w:szCs w:val="28"/>
              </w:rPr>
              <w:br/>
            </w:r>
          </w:p>
        </w:tc>
      </w:tr>
    </w:tbl>
    <w:p w:rsidR="00851D4A" w:rsidRPr="00E6025D" w:rsidRDefault="00851D4A">
      <w:pPr>
        <w:pStyle w:val="Vnbnnidung0"/>
        <w:shd w:val="clear" w:color="auto" w:fill="auto"/>
        <w:spacing w:after="140"/>
        <w:ind w:firstLine="700"/>
        <w:jc w:val="both"/>
        <w:rPr>
          <w:color w:val="auto"/>
          <w:lang w:val="en-US"/>
        </w:rPr>
      </w:pPr>
    </w:p>
    <w:p w:rsidR="0058630B" w:rsidRDefault="0058630B">
      <w:pPr>
        <w:pStyle w:val="Vnbnnidung0"/>
        <w:shd w:val="clear" w:color="auto" w:fill="auto"/>
        <w:tabs>
          <w:tab w:val="left" w:pos="5088"/>
        </w:tabs>
        <w:ind w:firstLine="0"/>
        <w:jc w:val="both"/>
        <w:rPr>
          <w:b/>
          <w:bCs/>
          <w:color w:val="auto"/>
          <w:lang w:val="en-US"/>
        </w:rPr>
      </w:pPr>
    </w:p>
    <w:p w:rsidR="00601A28" w:rsidRDefault="00601A28">
      <w:pPr>
        <w:pStyle w:val="Vnbnnidung0"/>
        <w:shd w:val="clear" w:color="auto" w:fill="auto"/>
        <w:tabs>
          <w:tab w:val="left" w:pos="5088"/>
        </w:tabs>
        <w:ind w:firstLine="0"/>
        <w:jc w:val="both"/>
        <w:rPr>
          <w:b/>
          <w:bCs/>
          <w:color w:val="auto"/>
          <w:lang w:val="en-US"/>
        </w:rPr>
      </w:pPr>
    </w:p>
    <w:p w:rsidR="00601A28" w:rsidRPr="00E6025D" w:rsidRDefault="00601A28">
      <w:pPr>
        <w:pStyle w:val="Vnbnnidung0"/>
        <w:shd w:val="clear" w:color="auto" w:fill="auto"/>
        <w:tabs>
          <w:tab w:val="left" w:pos="5088"/>
        </w:tabs>
        <w:ind w:firstLine="0"/>
        <w:jc w:val="both"/>
        <w:rPr>
          <w:b/>
          <w:bCs/>
          <w:color w:val="auto"/>
          <w:lang w:val="en-US"/>
        </w:rPr>
      </w:pPr>
    </w:p>
    <w:tbl>
      <w:tblPr>
        <w:tblW w:w="9639" w:type="dxa"/>
        <w:tblInd w:w="108" w:type="dxa"/>
        <w:tblLook w:val="0000"/>
      </w:tblPr>
      <w:tblGrid>
        <w:gridCol w:w="3600"/>
        <w:gridCol w:w="6039"/>
      </w:tblGrid>
      <w:tr w:rsidR="00E6025D" w:rsidRPr="00E6025D" w:rsidTr="00667E83">
        <w:tc>
          <w:tcPr>
            <w:tcW w:w="3600" w:type="dxa"/>
          </w:tcPr>
          <w:p w:rsidR="007D125A" w:rsidRPr="00E6025D" w:rsidRDefault="007D125A" w:rsidP="00667E83">
            <w:pPr>
              <w:pStyle w:val="Heading1"/>
              <w:rPr>
                <w:lang w:val="vi-VN"/>
              </w:rPr>
            </w:pPr>
            <w:r w:rsidRPr="00E6025D">
              <w:rPr>
                <w:lang w:val="vi-VN"/>
              </w:rPr>
              <w:lastRenderedPageBreak/>
              <w:t xml:space="preserve">ỦY BAN NHÂN DÂN </w:t>
            </w:r>
          </w:p>
          <w:p w:rsidR="007D125A" w:rsidRPr="00E6025D" w:rsidRDefault="00320C2A" w:rsidP="00667E83">
            <w:pPr>
              <w:pStyle w:val="Heading1"/>
              <w:tabs>
                <w:tab w:val="left" w:pos="184"/>
                <w:tab w:val="center" w:pos="1692"/>
              </w:tabs>
              <w:jc w:val="left"/>
            </w:pPr>
            <w:r>
              <w:rPr>
                <w:noProof/>
              </w:rPr>
              <w:pict>
                <v:line id="Line 12" o:spid="_x0000_s2052" style="position:absolute;z-index:251665408;visibility:visible" from="50.9pt,16.6pt" to="11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"/>
              </w:pict>
            </w:r>
            <w:r w:rsidR="007D125A" w:rsidRPr="00E6025D">
              <w:rPr>
                <w:lang w:val="vi-VN"/>
              </w:rPr>
              <w:tab/>
            </w:r>
            <w:r w:rsidR="007D125A" w:rsidRPr="00E6025D">
              <w:rPr>
                <w:lang w:val="vi-VN"/>
              </w:rPr>
              <w:tab/>
            </w:r>
            <w:r w:rsidR="007D125A" w:rsidRPr="00E6025D">
              <w:t>TỈNH ĐỒNG NAI</w:t>
            </w:r>
          </w:p>
        </w:tc>
        <w:tc>
          <w:tcPr>
            <w:tcW w:w="6039" w:type="dxa"/>
          </w:tcPr>
          <w:p w:rsidR="007D125A" w:rsidRPr="00E6025D" w:rsidRDefault="007D125A" w:rsidP="00667E83">
            <w:pPr>
              <w:pStyle w:val="Heading3"/>
              <w:ind w:left="-108"/>
              <w:rPr>
                <w:sz w:val="28"/>
                <w:szCs w:val="28"/>
                <w:lang w:val="vi-VN"/>
              </w:rPr>
            </w:pPr>
            <w:r w:rsidRPr="00E6025D">
              <w:rPr>
                <w:sz w:val="28"/>
                <w:szCs w:val="28"/>
                <w:lang w:val="vi-VN"/>
              </w:rPr>
              <w:t>CỘNG HOÀ XÃ HỘI CHỦ NGHĨA VIỆT NAM</w:t>
            </w:r>
          </w:p>
          <w:p w:rsidR="007D125A" w:rsidRPr="00E6025D" w:rsidRDefault="007D125A" w:rsidP="00667E83">
            <w:pPr>
              <w:ind w:left="-108"/>
              <w:jc w:val="center"/>
              <w:rPr>
                <w:b/>
                <w:bCs/>
                <w:color w:val="auto"/>
                <w:sz w:val="28"/>
                <w:szCs w:val="28"/>
              </w:rPr>
            </w:pPr>
            <w:r w:rsidRPr="00E6025D">
              <w:rPr>
                <w:rFonts w:ascii="Times New Roman" w:hAnsi="Times New Roman" w:cs="Times New Roman"/>
                <w:b/>
                <w:bCs/>
                <w:color w:val="auto"/>
                <w:sz w:val="28"/>
                <w:szCs w:val="28"/>
              </w:rPr>
              <w:t>Độc lập - Tự do - Hạnh phúc</w:t>
            </w:r>
          </w:p>
        </w:tc>
      </w:tr>
    </w:tbl>
    <w:p w:rsidR="007D125A" w:rsidRPr="00E6025D" w:rsidRDefault="00320C2A">
      <w:pPr>
        <w:pStyle w:val="Vnbnnidung0"/>
        <w:shd w:val="clear" w:color="auto" w:fill="auto"/>
        <w:spacing w:after="0"/>
        <w:ind w:firstLine="0"/>
        <w:jc w:val="center"/>
        <w:rPr>
          <w:b/>
          <w:color w:val="auto"/>
          <w:sz w:val="28"/>
          <w:szCs w:val="28"/>
          <w:lang w:val="en-US"/>
        </w:rPr>
      </w:pPr>
      <w:r>
        <w:rPr>
          <w:b/>
          <w:noProof/>
          <w:color w:val="auto"/>
          <w:sz w:val="28"/>
          <w:szCs w:val="28"/>
          <w:lang w:val="en-US" w:eastAsia="en-US" w:bidi="ar-SA"/>
        </w:rPr>
        <w:pict>
          <v:line id="Line 14" o:spid="_x0000_s2051" style="position:absolute;left:0;text-align:left;z-index:251666432;visibility:visible;mso-position-horizontal-relative:text;mso-position-vertical-relative:text" from="278.95pt,3pt" to="37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xJQ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"/>
        </w:pict>
      </w:r>
    </w:p>
    <w:p w:rsidR="00AD55E6" w:rsidRPr="00E6025D" w:rsidRDefault="00AD55E6">
      <w:pPr>
        <w:pStyle w:val="Vnbnnidung0"/>
        <w:shd w:val="clear" w:color="auto" w:fill="auto"/>
        <w:spacing w:after="0"/>
        <w:ind w:firstLine="0"/>
        <w:jc w:val="center"/>
        <w:rPr>
          <w:b/>
          <w:color w:val="auto"/>
          <w:sz w:val="28"/>
          <w:szCs w:val="28"/>
        </w:rPr>
      </w:pPr>
    </w:p>
    <w:p w:rsidR="008B10DF" w:rsidRPr="00E6025D" w:rsidRDefault="00180B57">
      <w:pPr>
        <w:pStyle w:val="Vnbnnidung0"/>
        <w:shd w:val="clear" w:color="auto" w:fill="auto"/>
        <w:spacing w:after="0"/>
        <w:ind w:firstLine="0"/>
        <w:jc w:val="center"/>
        <w:rPr>
          <w:b/>
          <w:color w:val="auto"/>
          <w:sz w:val="28"/>
          <w:szCs w:val="28"/>
          <w:lang w:val="en-US"/>
        </w:rPr>
      </w:pPr>
      <w:r w:rsidRPr="00E6025D">
        <w:rPr>
          <w:b/>
          <w:color w:val="auto"/>
          <w:sz w:val="28"/>
          <w:szCs w:val="28"/>
        </w:rPr>
        <w:t>QUY ĐỊNH</w:t>
      </w:r>
    </w:p>
    <w:p w:rsidR="00AD55E6" w:rsidRPr="00E6025D" w:rsidRDefault="0058630B" w:rsidP="00AD55E6">
      <w:pPr>
        <w:pStyle w:val="Vnbnnidung0"/>
        <w:shd w:val="clear" w:color="auto" w:fill="auto"/>
        <w:spacing w:after="0"/>
        <w:ind w:left="162" w:firstLine="1"/>
        <w:jc w:val="center"/>
        <w:rPr>
          <w:b/>
          <w:color w:val="auto"/>
          <w:sz w:val="28"/>
          <w:szCs w:val="28"/>
        </w:rPr>
      </w:pPr>
      <w:r w:rsidRPr="00E6025D">
        <w:rPr>
          <w:b/>
          <w:color w:val="auto"/>
          <w:sz w:val="28"/>
          <w:szCs w:val="28"/>
          <w:lang w:val="en-US"/>
        </w:rPr>
        <w:t>Về</w:t>
      </w:r>
      <w:r w:rsidR="00AD55E6" w:rsidRPr="00E6025D">
        <w:rPr>
          <w:b/>
          <w:color w:val="auto"/>
          <w:sz w:val="28"/>
          <w:szCs w:val="28"/>
        </w:rPr>
        <w:t xml:space="preserve"> phân cấp về quản lý tổ chức bộ máy trên địa bàn tỉnh Đồng Nai</w:t>
      </w:r>
    </w:p>
    <w:p w:rsidR="00C069D8" w:rsidRPr="00E6025D" w:rsidRDefault="00320C2A" w:rsidP="00C069D8">
      <w:pPr>
        <w:pStyle w:val="Vnbnnidung0"/>
        <w:shd w:val="clear" w:color="auto" w:fill="auto"/>
        <w:spacing w:after="120"/>
        <w:ind w:firstLine="0"/>
        <w:jc w:val="center"/>
        <w:rPr>
          <w:i/>
          <w:color w:val="auto"/>
          <w:sz w:val="28"/>
          <w:szCs w:val="28"/>
        </w:rPr>
      </w:pPr>
      <w:r>
        <w:rPr>
          <w:i/>
          <w:noProof/>
          <w:color w:val="auto"/>
          <w:sz w:val="28"/>
          <w:szCs w:val="28"/>
          <w:lang w:val="en-US" w:eastAsia="en-US" w:bidi="ar-SA"/>
        </w:rPr>
        <w:pict>
          <v:shapetype id="_x0000_t32" coordsize="21600,21600" o:spt="32" o:oned="t" path="m,l21600,21600e" filled="f">
            <v:path arrowok="t" fillok="f" o:connecttype="none"/>
            <o:lock v:ext="edit" shapetype="t"/>
          </v:shapetype>
          <v:shape id="AutoShape 16" o:spid="_x0000_s2050" type="#_x0000_t32" style="position:absolute;left:0;text-align:left;margin-left:194.95pt;margin-top:33.55pt;width:84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"/>
        </w:pict>
      </w:r>
      <w:r w:rsidR="00180B57" w:rsidRPr="00E6025D">
        <w:rPr>
          <w:i/>
          <w:color w:val="auto"/>
          <w:sz w:val="28"/>
          <w:szCs w:val="28"/>
        </w:rPr>
        <w:t xml:space="preserve">(Ban hành kèm theo Quyết định số </w:t>
      </w:r>
      <w:r w:rsidR="0058630B" w:rsidRPr="00E6025D">
        <w:rPr>
          <w:i/>
          <w:color w:val="auto"/>
          <w:sz w:val="28"/>
          <w:szCs w:val="28"/>
        </w:rPr>
        <w:t>….</w:t>
      </w:r>
      <w:r w:rsidR="00180B57" w:rsidRPr="00E6025D">
        <w:rPr>
          <w:i/>
          <w:color w:val="auto"/>
          <w:sz w:val="28"/>
          <w:szCs w:val="28"/>
        </w:rPr>
        <w:t>/202</w:t>
      </w:r>
      <w:r w:rsidR="00720CE3" w:rsidRPr="00E6025D">
        <w:rPr>
          <w:i/>
          <w:color w:val="auto"/>
          <w:sz w:val="28"/>
          <w:szCs w:val="28"/>
        </w:rPr>
        <w:t>3</w:t>
      </w:r>
      <w:r w:rsidR="00180B57" w:rsidRPr="00E6025D">
        <w:rPr>
          <w:i/>
          <w:color w:val="auto"/>
          <w:sz w:val="28"/>
          <w:szCs w:val="28"/>
        </w:rPr>
        <w:t xml:space="preserve">/QĐ-UBND ngày </w:t>
      </w:r>
      <w:r w:rsidR="0058630B" w:rsidRPr="00E6025D">
        <w:rPr>
          <w:i/>
          <w:color w:val="auto"/>
          <w:sz w:val="28"/>
          <w:szCs w:val="28"/>
        </w:rPr>
        <w:t>….</w:t>
      </w:r>
      <w:r w:rsidR="00180B57" w:rsidRPr="00E6025D">
        <w:rPr>
          <w:i/>
          <w:color w:val="auto"/>
          <w:sz w:val="28"/>
          <w:szCs w:val="28"/>
        </w:rPr>
        <w:t xml:space="preserve"> tháng </w:t>
      </w:r>
      <w:r w:rsidR="0058630B" w:rsidRPr="00E6025D">
        <w:rPr>
          <w:i/>
          <w:color w:val="auto"/>
          <w:sz w:val="28"/>
          <w:szCs w:val="28"/>
        </w:rPr>
        <w:t>….</w:t>
      </w:r>
      <w:r w:rsidR="00180B57" w:rsidRPr="00E6025D">
        <w:rPr>
          <w:i/>
          <w:color w:val="auto"/>
          <w:sz w:val="28"/>
          <w:szCs w:val="28"/>
        </w:rPr>
        <w:t xml:space="preserve"> năm 202</w:t>
      </w:r>
      <w:r w:rsidR="00720CE3" w:rsidRPr="00E6025D">
        <w:rPr>
          <w:i/>
          <w:color w:val="auto"/>
          <w:sz w:val="28"/>
          <w:szCs w:val="28"/>
        </w:rPr>
        <w:t>3</w:t>
      </w:r>
      <w:r w:rsidR="00573744">
        <w:rPr>
          <w:i/>
          <w:color w:val="auto"/>
          <w:sz w:val="28"/>
          <w:szCs w:val="28"/>
          <w:lang w:val="en-US"/>
        </w:rPr>
        <w:t xml:space="preserve"> </w:t>
      </w:r>
      <w:r w:rsidR="00180B57" w:rsidRPr="00E6025D">
        <w:rPr>
          <w:i/>
          <w:color w:val="auto"/>
          <w:sz w:val="28"/>
          <w:szCs w:val="28"/>
        </w:rPr>
        <w:t xml:space="preserve">của Ủy ban nhân dân tỉnh </w:t>
      </w:r>
      <w:r w:rsidR="00A50115" w:rsidRPr="00E6025D">
        <w:rPr>
          <w:i/>
          <w:color w:val="auto"/>
          <w:sz w:val="28"/>
          <w:szCs w:val="28"/>
        </w:rPr>
        <w:t>Đồng Nai</w:t>
      </w:r>
      <w:r w:rsidR="00180B57" w:rsidRPr="00E6025D">
        <w:rPr>
          <w:i/>
          <w:color w:val="auto"/>
          <w:sz w:val="28"/>
          <w:szCs w:val="28"/>
        </w:rPr>
        <w:t>)</w:t>
      </w:r>
    </w:p>
    <w:p w:rsidR="00AD55E6" w:rsidRPr="00E6025D" w:rsidRDefault="00AD55E6" w:rsidP="00C069D8">
      <w:pPr>
        <w:pStyle w:val="Vnbnnidung0"/>
        <w:shd w:val="clear" w:color="auto" w:fill="auto"/>
        <w:spacing w:after="0"/>
        <w:ind w:firstLine="0"/>
        <w:jc w:val="center"/>
        <w:rPr>
          <w:b/>
          <w:bCs/>
          <w:color w:val="auto"/>
          <w:sz w:val="28"/>
          <w:szCs w:val="28"/>
        </w:rPr>
      </w:pPr>
    </w:p>
    <w:p w:rsidR="008B10DF" w:rsidRPr="00E6025D" w:rsidRDefault="00180B57" w:rsidP="00C069D8">
      <w:pPr>
        <w:pStyle w:val="Vnbnnidung0"/>
        <w:shd w:val="clear" w:color="auto" w:fill="auto"/>
        <w:spacing w:after="0"/>
        <w:ind w:firstLine="0"/>
        <w:jc w:val="center"/>
        <w:rPr>
          <w:b/>
          <w:bCs/>
          <w:color w:val="auto"/>
          <w:sz w:val="28"/>
          <w:szCs w:val="28"/>
          <w:lang w:val="en-US"/>
        </w:rPr>
      </w:pPr>
      <w:r w:rsidRPr="00E6025D">
        <w:rPr>
          <w:b/>
          <w:bCs/>
          <w:color w:val="auto"/>
          <w:sz w:val="28"/>
          <w:szCs w:val="28"/>
        </w:rPr>
        <w:t>Chương I</w:t>
      </w:r>
      <w:r w:rsidRPr="00E6025D">
        <w:rPr>
          <w:b/>
          <w:bCs/>
          <w:color w:val="auto"/>
          <w:sz w:val="28"/>
          <w:szCs w:val="28"/>
        </w:rPr>
        <w:br/>
        <w:t>QUY ĐỊNH CHUNG</w:t>
      </w:r>
    </w:p>
    <w:p w:rsidR="00C069D8" w:rsidRPr="00E6025D" w:rsidRDefault="00C069D8" w:rsidP="00C069D8">
      <w:pPr>
        <w:pStyle w:val="Vnbnnidung0"/>
        <w:shd w:val="clear" w:color="auto" w:fill="auto"/>
        <w:spacing w:after="0"/>
        <w:ind w:firstLine="0"/>
        <w:jc w:val="center"/>
        <w:rPr>
          <w:color w:val="auto"/>
          <w:sz w:val="20"/>
          <w:szCs w:val="28"/>
          <w:lang w:val="en-US"/>
        </w:rPr>
      </w:pPr>
    </w:p>
    <w:p w:rsidR="008B10DF" w:rsidRPr="00E6025D" w:rsidRDefault="00180B57" w:rsidP="002F06E4">
      <w:pPr>
        <w:pStyle w:val="Vnbnnidung0"/>
        <w:shd w:val="clear" w:color="auto" w:fill="auto"/>
        <w:spacing w:before="120" w:after="120" w:line="360" w:lineRule="exact"/>
        <w:ind w:firstLine="720"/>
        <w:jc w:val="both"/>
        <w:rPr>
          <w:color w:val="auto"/>
          <w:sz w:val="28"/>
          <w:szCs w:val="28"/>
        </w:rPr>
      </w:pPr>
      <w:r w:rsidRPr="00E6025D">
        <w:rPr>
          <w:b/>
          <w:bCs/>
          <w:color w:val="auto"/>
          <w:sz w:val="28"/>
          <w:szCs w:val="28"/>
        </w:rPr>
        <w:t>Điều 1. Phạm vi điều chỉnh và đối tượng áp dụng</w:t>
      </w:r>
    </w:p>
    <w:p w:rsidR="00AE0406" w:rsidRPr="00E6025D" w:rsidRDefault="005B6672" w:rsidP="002F06E4">
      <w:pPr>
        <w:pStyle w:val="Vnbnnidung0"/>
        <w:numPr>
          <w:ilvl w:val="0"/>
          <w:numId w:val="1"/>
        </w:numPr>
        <w:shd w:val="clear" w:color="auto" w:fill="auto"/>
        <w:spacing w:before="120" w:after="120" w:line="360" w:lineRule="exact"/>
        <w:ind w:firstLine="720"/>
        <w:jc w:val="both"/>
        <w:rPr>
          <w:color w:val="auto"/>
          <w:sz w:val="28"/>
          <w:szCs w:val="28"/>
        </w:rPr>
      </w:pPr>
      <w:r>
        <w:rPr>
          <w:b/>
          <w:bCs/>
          <w:color w:val="auto"/>
          <w:sz w:val="28"/>
          <w:szCs w:val="28"/>
          <w:lang w:val="en-US"/>
        </w:rPr>
        <w:t xml:space="preserve"> </w:t>
      </w:r>
      <w:r w:rsidR="00180B57" w:rsidRPr="00E6025D">
        <w:rPr>
          <w:b/>
          <w:bCs/>
          <w:color w:val="auto"/>
          <w:sz w:val="28"/>
          <w:szCs w:val="28"/>
        </w:rPr>
        <w:t>Phạm vi điều chỉnh</w:t>
      </w:r>
    </w:p>
    <w:p w:rsidR="00CA748D" w:rsidRPr="00E6025D" w:rsidRDefault="00CA748D"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Quy định này quy định về các nội dung có liên quan đến việc phân cấp cho Thủ trưởng các sở, ban, ngành, đơn vị sự nghiệp công lập, doanh nghiệp thuộc tỉnh, Ủy ban nhân dân các huyện, thành phố trong công tác quản lý tổ chức bộ máy, người quản lý doanh nghiệp Nhà nướcthuộc tỉnh Đồng Nai.</w:t>
      </w:r>
    </w:p>
    <w:p w:rsidR="008B10DF" w:rsidRPr="00E6025D" w:rsidRDefault="005B6672" w:rsidP="002F06E4">
      <w:pPr>
        <w:pStyle w:val="Vnbnnidung0"/>
        <w:numPr>
          <w:ilvl w:val="0"/>
          <w:numId w:val="1"/>
        </w:numPr>
        <w:shd w:val="clear" w:color="auto" w:fill="auto"/>
        <w:spacing w:before="120" w:after="120" w:line="360" w:lineRule="exact"/>
        <w:ind w:firstLine="720"/>
        <w:jc w:val="both"/>
        <w:rPr>
          <w:color w:val="auto"/>
          <w:sz w:val="28"/>
          <w:szCs w:val="28"/>
        </w:rPr>
      </w:pPr>
      <w:r>
        <w:rPr>
          <w:b/>
          <w:bCs/>
          <w:color w:val="auto"/>
          <w:sz w:val="28"/>
          <w:szCs w:val="28"/>
          <w:lang w:val="en-US"/>
        </w:rPr>
        <w:t xml:space="preserve"> </w:t>
      </w:r>
      <w:r w:rsidR="00180B57" w:rsidRPr="00E6025D">
        <w:rPr>
          <w:b/>
          <w:bCs/>
          <w:color w:val="auto"/>
          <w:sz w:val="28"/>
          <w:szCs w:val="28"/>
        </w:rPr>
        <w:t>Đối tượng áp dụng</w:t>
      </w:r>
    </w:p>
    <w:p w:rsidR="000A7C9E" w:rsidRPr="00E6025D" w:rsidRDefault="000A7C9E"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a) Các Sở, ban, ngành, ban quản lý, đơn vị sự nghiệp công</w:t>
      </w:r>
      <w:r w:rsidR="008021C3">
        <w:rPr>
          <w:color w:val="auto"/>
          <w:sz w:val="28"/>
          <w:szCs w:val="28"/>
        </w:rPr>
        <w:t xml:space="preserve"> lập thuộc Ủy ban nhân dân tỉnh</w:t>
      </w:r>
      <w:r w:rsidR="00EB6E1D">
        <w:rPr>
          <w:color w:val="auto"/>
          <w:sz w:val="28"/>
          <w:szCs w:val="28"/>
          <w:lang w:val="en-US"/>
        </w:rPr>
        <w:t xml:space="preserve"> </w:t>
      </w:r>
      <w:r w:rsidRPr="00E6025D">
        <w:rPr>
          <w:color w:val="auto"/>
          <w:sz w:val="28"/>
          <w:szCs w:val="28"/>
        </w:rPr>
        <w:t>(sau đây gọi chung là cơ quan, đơn vị cấp tỉnh).</w:t>
      </w:r>
    </w:p>
    <w:p w:rsidR="000A7C9E" w:rsidRPr="00E6025D" w:rsidRDefault="000A7C9E"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b) Ủy ban nhân dân các huyện, thành phố (sau đây gọi chung là Ủy ban nhân dân cấp huyện) và cơ quan chuyên môn, ban quản lý, đơn vị sự nghiệp công lập thuộc Ủy ban nhân dân cấp huyện.</w:t>
      </w:r>
    </w:p>
    <w:p w:rsidR="000A7C9E" w:rsidRPr="00E6025D" w:rsidRDefault="000A7C9E"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c) Các tổ chức, đơn vị là cơ cấu tổ chức bên trong thuộc, trực thuộc cơ quan, đơn vị cấp tỉnh,</w:t>
      </w:r>
      <w:r w:rsidR="00EB6E1D">
        <w:rPr>
          <w:color w:val="auto"/>
          <w:sz w:val="28"/>
          <w:szCs w:val="28"/>
          <w:lang w:val="en-US"/>
        </w:rPr>
        <w:t xml:space="preserve"> </w:t>
      </w:r>
      <w:r w:rsidR="00EB6E1D" w:rsidRPr="00EB6E1D">
        <w:rPr>
          <w:color w:val="FF0000"/>
          <w:sz w:val="28"/>
          <w:szCs w:val="28"/>
          <w:lang w:val="en-US"/>
        </w:rPr>
        <w:t>trực thuộc Ban, chi cục, đơn vị sự nghiệp</w:t>
      </w:r>
      <w:r w:rsidR="00EB6E1D" w:rsidRPr="00EB6E1D">
        <w:rPr>
          <w:color w:val="FF0000"/>
          <w:sz w:val="28"/>
          <w:szCs w:val="28"/>
        </w:rPr>
        <w:t xml:space="preserve"> thuộc cơ quan chuyên môn</w:t>
      </w:r>
      <w:r w:rsidR="00EB6E1D" w:rsidRPr="00EB6E1D">
        <w:rPr>
          <w:color w:val="FF0000"/>
          <w:sz w:val="28"/>
          <w:szCs w:val="28"/>
          <w:lang w:val="en-US"/>
        </w:rPr>
        <w:t xml:space="preserve"> cấp tỉnh,</w:t>
      </w:r>
      <w:r w:rsidRPr="00E6025D">
        <w:rPr>
          <w:color w:val="auto"/>
          <w:sz w:val="28"/>
          <w:szCs w:val="28"/>
        </w:rPr>
        <w:t xml:space="preserve"> đơn vị sự nghiệp công lập của Ủy ban nhân dân cấp huyện.</w:t>
      </w:r>
    </w:p>
    <w:p w:rsidR="000A7C9E" w:rsidRPr="00E6025D" w:rsidRDefault="00C822AF"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d</w:t>
      </w:r>
      <w:r w:rsidR="000A7C9E" w:rsidRPr="00E6025D">
        <w:rPr>
          <w:color w:val="auto"/>
          <w:sz w:val="28"/>
          <w:szCs w:val="28"/>
        </w:rPr>
        <w:t>) Doanh nghiệp do Nhà nước nắm trên 50% vốn điều lệ hoặc tổng số cổ phần có quyền biểu quyết; doanh nghiệp do Nhà nước nắm không quá 50% vốn điều lệ hoặc tổng số cổ phần có quyền biểu quyết (sau đây gọi là doanh nghiệp có phần vốn Nhà nước).</w:t>
      </w:r>
    </w:p>
    <w:p w:rsidR="000A7C9E" w:rsidRPr="00E6025D" w:rsidRDefault="00573744"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đ)</w:t>
      </w:r>
      <w:r w:rsidR="000A7C9E" w:rsidRPr="00E6025D">
        <w:rPr>
          <w:color w:val="auto"/>
          <w:sz w:val="28"/>
          <w:szCs w:val="28"/>
        </w:rPr>
        <w:t xml:space="preserve"> Tổ chức tài chính Nhà nước thuộc tỉnh</w:t>
      </w:r>
      <w:r w:rsidR="00BA3340" w:rsidRPr="00E6025D">
        <w:rPr>
          <w:color w:val="auto"/>
          <w:sz w:val="28"/>
          <w:szCs w:val="28"/>
        </w:rPr>
        <w:t xml:space="preserve"> (quỹ tài chính)</w:t>
      </w:r>
      <w:r w:rsidR="000A7C9E" w:rsidRPr="00E6025D">
        <w:rPr>
          <w:color w:val="auto"/>
          <w:sz w:val="28"/>
          <w:szCs w:val="28"/>
        </w:rPr>
        <w:t>.</w:t>
      </w:r>
    </w:p>
    <w:p w:rsidR="000A7C9E" w:rsidRPr="00E6025D" w:rsidRDefault="00573744" w:rsidP="002F06E4">
      <w:pPr>
        <w:pStyle w:val="Vnbnnidung0"/>
        <w:shd w:val="clear" w:color="auto" w:fill="auto"/>
        <w:spacing w:before="120" w:after="120" w:line="360" w:lineRule="exact"/>
        <w:ind w:firstLine="720"/>
        <w:jc w:val="both"/>
        <w:rPr>
          <w:color w:val="auto"/>
          <w:sz w:val="28"/>
          <w:szCs w:val="28"/>
        </w:rPr>
      </w:pPr>
      <w:r>
        <w:rPr>
          <w:color w:val="auto"/>
          <w:sz w:val="28"/>
          <w:szCs w:val="28"/>
          <w:lang w:val="en-US"/>
        </w:rPr>
        <w:t>e</w:t>
      </w:r>
      <w:r w:rsidR="000A7C9E" w:rsidRPr="00E6025D">
        <w:rPr>
          <w:color w:val="auto"/>
          <w:sz w:val="28"/>
          <w:szCs w:val="28"/>
        </w:rPr>
        <w:t>) Các tổ chức khác thuộc tỉnh được thành lập theo quy định của cấp có thẩm quyền.</w:t>
      </w:r>
    </w:p>
    <w:p w:rsidR="008B10DF" w:rsidRPr="00E6025D" w:rsidRDefault="00180B57" w:rsidP="002F06E4">
      <w:pPr>
        <w:pStyle w:val="Vnbnnidung0"/>
        <w:shd w:val="clear" w:color="auto" w:fill="auto"/>
        <w:spacing w:before="120" w:after="120" w:line="360" w:lineRule="exact"/>
        <w:ind w:firstLine="720"/>
        <w:jc w:val="both"/>
        <w:rPr>
          <w:color w:val="auto"/>
          <w:sz w:val="28"/>
          <w:szCs w:val="28"/>
        </w:rPr>
      </w:pPr>
      <w:r w:rsidRPr="00E6025D">
        <w:rPr>
          <w:b/>
          <w:bCs/>
          <w:color w:val="auto"/>
          <w:sz w:val="28"/>
          <w:szCs w:val="28"/>
        </w:rPr>
        <w:t>Điều 2. Nguyên tắc phân công, phân cấp</w:t>
      </w:r>
    </w:p>
    <w:p w:rsidR="00476C03" w:rsidRPr="00E6025D" w:rsidRDefault="00476C03"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lastRenderedPageBreak/>
        <w:t>1. Đảm bảo sự lãnh đạo toàn diện của Đảng đối với công tác tổ chức bộ máy.</w:t>
      </w:r>
    </w:p>
    <w:p w:rsidR="00476C03" w:rsidRPr="00E6025D" w:rsidRDefault="00476C03"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2. Đảm bảo sự thống nhất, thông suốt, nâng cao hiệu lực, hiệu quả trong quản lý, thực hiện đúng các quy định của pháp luật hiện hành và phù hợp với thực tiễn của địa phương.</w:t>
      </w:r>
    </w:p>
    <w:p w:rsidR="00476C03" w:rsidRPr="00E6025D" w:rsidRDefault="00476C03"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3. Phân định rõ nhiệm vụ, quyền hạn, trách nhiệm của các cấp, các ngành và của người đứng đầu các cơ quan, đơn vị trong công tác quản lý bộ máy.</w:t>
      </w:r>
    </w:p>
    <w:p w:rsidR="00476C03" w:rsidRPr="00E6025D" w:rsidRDefault="00476C03"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4. Phân cấp phải gắn liền với thanh tra, kiểm tra, giám sát, nhằm phòng ngừa, phát hiện, xử lý kịp thời những hạn chế hoặc vi phạm.</w:t>
      </w:r>
    </w:p>
    <w:p w:rsidR="001C5806" w:rsidRPr="00E6025D" w:rsidRDefault="001C5806"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5. Trong quá trình thực hiện việc thành lập, tổ chức lại, giải thể và cơ cấu tổ chức bộ máy của các cơ quan hành chính, đơn vị sự nghiệp công lập trên địa bàn tỉnh phải đảm bảo thực hiện lộ trình tinh giản theo quy định.</w:t>
      </w:r>
    </w:p>
    <w:p w:rsidR="00F845EA" w:rsidRPr="00E6025D" w:rsidRDefault="00F845EA" w:rsidP="002F06E4">
      <w:pPr>
        <w:pStyle w:val="Vnbnnidung0"/>
        <w:shd w:val="clear" w:color="auto" w:fill="auto"/>
        <w:spacing w:before="120" w:after="120" w:line="360" w:lineRule="exact"/>
        <w:ind w:firstLine="720"/>
        <w:jc w:val="both"/>
        <w:rPr>
          <w:b/>
          <w:bCs/>
          <w:color w:val="auto"/>
          <w:sz w:val="28"/>
          <w:szCs w:val="28"/>
        </w:rPr>
      </w:pPr>
      <w:bookmarkStart w:id="1" w:name="dieu_4"/>
      <w:r w:rsidRPr="00E6025D">
        <w:rPr>
          <w:b/>
          <w:bCs/>
          <w:color w:val="auto"/>
          <w:sz w:val="28"/>
          <w:szCs w:val="28"/>
        </w:rPr>
        <w:t>Điều 3. Nội dung quản lý về tổ chức bộ máy</w:t>
      </w:r>
      <w:bookmarkEnd w:id="1"/>
    </w:p>
    <w:p w:rsidR="00F845EA" w:rsidRPr="00E6025D" w:rsidRDefault="00F845EA"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1. Thành lập, tổ chức lại (bao gồm chia; tách; sáp nhập; hợp nhất; thay đổi chức năng nhiệm vụ</w:t>
      </w:r>
      <w:r w:rsidR="005B6672">
        <w:rPr>
          <w:color w:val="auto"/>
          <w:sz w:val="28"/>
          <w:szCs w:val="28"/>
          <w:lang w:val="en-US"/>
        </w:rPr>
        <w:t>;</w:t>
      </w:r>
      <w:r w:rsidRPr="00E6025D">
        <w:rPr>
          <w:color w:val="auto"/>
          <w:sz w:val="28"/>
          <w:szCs w:val="28"/>
        </w:rPr>
        <w:t xml:space="preserve"> cơ cấu tổ chức</w:t>
      </w:r>
      <w:r w:rsidR="005B6672">
        <w:rPr>
          <w:color w:val="auto"/>
          <w:sz w:val="28"/>
          <w:szCs w:val="28"/>
          <w:lang w:val="en-US"/>
        </w:rPr>
        <w:t>;</w:t>
      </w:r>
      <w:r w:rsidRPr="00E6025D">
        <w:rPr>
          <w:color w:val="auto"/>
          <w:sz w:val="28"/>
          <w:szCs w:val="28"/>
        </w:rPr>
        <w:t xml:space="preserve"> đổi tên), giải thể; quy định chức năng, nhiệm vụ của cơ quan, tổ chức hành chính, đơn vị sự nghiệp công lập.</w:t>
      </w:r>
    </w:p>
    <w:p w:rsidR="00F845EA" w:rsidRPr="00E6025D" w:rsidRDefault="00F845EA"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2. Phân loại cơ quan, tổ chức hành chính, xếp hạng đơn vị sự nghiệp công lập.</w:t>
      </w:r>
    </w:p>
    <w:p w:rsidR="00F845EA" w:rsidRPr="00E6025D" w:rsidRDefault="00F845EA"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3. Thực hiện cơ chế tự chủ, tự chịu trách nhiệm đối với đơn vị sự nghiệp công lập của Nhà nước.</w:t>
      </w:r>
    </w:p>
    <w:p w:rsidR="00F845EA" w:rsidRPr="00E6025D" w:rsidRDefault="00573744" w:rsidP="002F06E4">
      <w:pPr>
        <w:pStyle w:val="Vnbnnidung0"/>
        <w:shd w:val="clear" w:color="auto" w:fill="auto"/>
        <w:spacing w:before="120" w:after="120" w:line="360" w:lineRule="exact"/>
        <w:ind w:firstLine="720"/>
        <w:jc w:val="both"/>
        <w:rPr>
          <w:color w:val="auto"/>
          <w:sz w:val="28"/>
          <w:szCs w:val="28"/>
        </w:rPr>
      </w:pPr>
      <w:r>
        <w:rPr>
          <w:color w:val="auto"/>
          <w:sz w:val="28"/>
          <w:szCs w:val="28"/>
          <w:lang w:val="en-US"/>
        </w:rPr>
        <w:t>4</w:t>
      </w:r>
      <w:r w:rsidR="00F845EA" w:rsidRPr="00E6025D">
        <w:rPr>
          <w:color w:val="auto"/>
          <w:sz w:val="28"/>
          <w:szCs w:val="28"/>
        </w:rPr>
        <w:t>. Thành lập, tổ chức lại, giải thể (gọi chung là sắp xếp, đổi mới) doanh nghiệp Nhà nước.</w:t>
      </w:r>
    </w:p>
    <w:p w:rsidR="00F845EA" w:rsidRPr="00E6025D" w:rsidRDefault="00573744" w:rsidP="002F06E4">
      <w:pPr>
        <w:pStyle w:val="Vnbnnidung0"/>
        <w:shd w:val="clear" w:color="auto" w:fill="auto"/>
        <w:spacing w:before="120" w:after="120" w:line="360" w:lineRule="exact"/>
        <w:ind w:firstLine="720"/>
        <w:jc w:val="both"/>
        <w:rPr>
          <w:color w:val="auto"/>
          <w:sz w:val="28"/>
          <w:szCs w:val="28"/>
        </w:rPr>
      </w:pPr>
      <w:r>
        <w:rPr>
          <w:color w:val="auto"/>
          <w:sz w:val="28"/>
          <w:szCs w:val="28"/>
          <w:lang w:val="en-US"/>
        </w:rPr>
        <w:t>5</w:t>
      </w:r>
      <w:r w:rsidR="00F845EA" w:rsidRPr="00E6025D">
        <w:rPr>
          <w:color w:val="auto"/>
          <w:sz w:val="28"/>
          <w:szCs w:val="28"/>
        </w:rPr>
        <w:t>. Hướng dẫn, thanh tra, kiểm tra về tổ chức bộ máy cơ quan, đơn vị.</w:t>
      </w:r>
    </w:p>
    <w:p w:rsidR="008B10DF" w:rsidRPr="00E6025D" w:rsidRDefault="00180B57" w:rsidP="00195635">
      <w:pPr>
        <w:pStyle w:val="Vnbnnidung0"/>
        <w:shd w:val="clear" w:color="auto" w:fill="auto"/>
        <w:spacing w:before="120" w:after="0" w:line="360" w:lineRule="exact"/>
        <w:ind w:firstLine="0"/>
        <w:jc w:val="center"/>
        <w:rPr>
          <w:color w:val="auto"/>
          <w:sz w:val="28"/>
          <w:szCs w:val="28"/>
        </w:rPr>
      </w:pPr>
      <w:r w:rsidRPr="00E6025D">
        <w:rPr>
          <w:b/>
          <w:bCs/>
          <w:color w:val="auto"/>
          <w:sz w:val="28"/>
          <w:szCs w:val="28"/>
        </w:rPr>
        <w:t>Chương II</w:t>
      </w:r>
    </w:p>
    <w:p w:rsidR="00087E00" w:rsidRPr="00E6025D" w:rsidRDefault="00180B57" w:rsidP="00195635">
      <w:pPr>
        <w:pStyle w:val="Vnbnnidung0"/>
        <w:shd w:val="clear" w:color="auto" w:fill="auto"/>
        <w:spacing w:after="120" w:line="360" w:lineRule="exact"/>
        <w:ind w:firstLine="0"/>
        <w:jc w:val="center"/>
        <w:rPr>
          <w:b/>
          <w:bCs/>
          <w:color w:val="auto"/>
          <w:sz w:val="28"/>
          <w:szCs w:val="28"/>
        </w:rPr>
      </w:pPr>
      <w:r w:rsidRPr="00E6025D">
        <w:rPr>
          <w:b/>
          <w:bCs/>
          <w:color w:val="auto"/>
          <w:sz w:val="28"/>
          <w:szCs w:val="28"/>
        </w:rPr>
        <w:t>PHÂN CẤP</w:t>
      </w:r>
      <w:r w:rsidR="005B6672">
        <w:rPr>
          <w:b/>
          <w:bCs/>
          <w:color w:val="auto"/>
          <w:sz w:val="28"/>
          <w:szCs w:val="28"/>
          <w:lang w:val="en-US"/>
        </w:rPr>
        <w:t xml:space="preserve"> </w:t>
      </w:r>
      <w:r w:rsidRPr="00E6025D">
        <w:rPr>
          <w:b/>
          <w:bCs/>
          <w:color w:val="auto"/>
          <w:sz w:val="28"/>
          <w:szCs w:val="28"/>
        </w:rPr>
        <w:t>QUẢN LÝ TỔ CHỨC BỘ MÁY</w:t>
      </w:r>
    </w:p>
    <w:p w:rsidR="00983208" w:rsidRPr="00E6025D" w:rsidRDefault="00983208" w:rsidP="002F06E4">
      <w:pPr>
        <w:pStyle w:val="Vnbnnidung0"/>
        <w:shd w:val="clear" w:color="auto" w:fill="auto"/>
        <w:spacing w:before="120" w:after="120" w:line="360" w:lineRule="exact"/>
        <w:ind w:firstLine="720"/>
        <w:jc w:val="both"/>
        <w:rPr>
          <w:b/>
          <w:bCs/>
          <w:color w:val="auto"/>
          <w:sz w:val="28"/>
          <w:szCs w:val="28"/>
        </w:rPr>
      </w:pPr>
      <w:bookmarkStart w:id="2" w:name="dieu_7"/>
      <w:r w:rsidRPr="00E6025D">
        <w:rPr>
          <w:b/>
          <w:bCs/>
          <w:color w:val="auto"/>
          <w:sz w:val="28"/>
          <w:szCs w:val="28"/>
        </w:rPr>
        <w:t xml:space="preserve">Điều </w:t>
      </w:r>
      <w:r w:rsidR="00905BB8" w:rsidRPr="00E6025D">
        <w:rPr>
          <w:b/>
          <w:bCs/>
          <w:color w:val="auto"/>
          <w:sz w:val="28"/>
          <w:szCs w:val="28"/>
          <w:lang w:val="en-US"/>
        </w:rPr>
        <w:t>4</w:t>
      </w:r>
      <w:r w:rsidRPr="00E6025D">
        <w:rPr>
          <w:b/>
          <w:bCs/>
          <w:color w:val="auto"/>
          <w:sz w:val="28"/>
          <w:szCs w:val="28"/>
        </w:rPr>
        <w:t>. Nhiệm vụ và quyền hạn của Ủy ban nhân dân tỉnh</w:t>
      </w:r>
      <w:bookmarkEnd w:id="2"/>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1. Thống nhất quản lý về tổ chức bộ máy các cơ quan, tổ chức hành chính, đơn vị sự nghiệp công lập thuộc tỉnh.</w:t>
      </w:r>
    </w:p>
    <w:p w:rsidR="00BA1FFE" w:rsidRDefault="00983208" w:rsidP="002F06E4">
      <w:pPr>
        <w:pStyle w:val="Vnbnnidung0"/>
        <w:shd w:val="clear" w:color="auto" w:fill="auto"/>
        <w:spacing w:before="120" w:after="120" w:line="360" w:lineRule="exact"/>
        <w:ind w:firstLine="720"/>
        <w:jc w:val="both"/>
        <w:rPr>
          <w:color w:val="auto"/>
          <w:sz w:val="28"/>
          <w:szCs w:val="28"/>
          <w:lang w:val="en-US"/>
        </w:rPr>
      </w:pPr>
      <w:r w:rsidRPr="00E6025D">
        <w:rPr>
          <w:color w:val="auto"/>
          <w:sz w:val="28"/>
          <w:szCs w:val="28"/>
        </w:rPr>
        <w:t xml:space="preserve">2. Trình Hội đồng nhân dân tỉnh quyết định thành lập, tổ chức lại, giải thể cơ quan chuyên môn thuộc Ủy ban nhân dân tỉnh và ban hành quyết định hành chính tổ chức thực hiện nghị quyết của Hội đồng nhân dân (sau đây viết tắt là HĐND) tỉnh. </w:t>
      </w:r>
    </w:p>
    <w:p w:rsidR="00573744" w:rsidRDefault="00983208" w:rsidP="002F06E4">
      <w:pPr>
        <w:pStyle w:val="Vnbnnidung0"/>
        <w:shd w:val="clear" w:color="auto" w:fill="auto"/>
        <w:spacing w:before="120" w:after="120" w:line="360" w:lineRule="exact"/>
        <w:ind w:firstLine="720"/>
        <w:jc w:val="both"/>
        <w:rPr>
          <w:color w:val="auto"/>
          <w:sz w:val="28"/>
          <w:szCs w:val="28"/>
          <w:lang w:val="en-US"/>
        </w:rPr>
      </w:pPr>
      <w:r w:rsidRPr="00E6025D">
        <w:rPr>
          <w:color w:val="auto"/>
          <w:sz w:val="28"/>
          <w:szCs w:val="28"/>
        </w:rPr>
        <w:t xml:space="preserve">3. Quy định chức năng, nhiệm vụ, quyền hạn và cơ cấu tổ chức của cơ quan chuyên môn thuộc Ủy ban nhân dân (sau đây viết tắt là UBND) tỉnh, của đơn vị sự nghiệp công lập thuộc UBND tỉnh, của chi cục thuộc cơ quan chuyên môn thuộc </w:t>
      </w:r>
      <w:r w:rsidRPr="00E6025D">
        <w:rPr>
          <w:color w:val="auto"/>
          <w:sz w:val="28"/>
          <w:szCs w:val="28"/>
        </w:rPr>
        <w:lastRenderedPageBreak/>
        <w:t>UBND tỉnh.</w:t>
      </w:r>
    </w:p>
    <w:p w:rsidR="00983208" w:rsidRPr="005B6672" w:rsidRDefault="00983208" w:rsidP="002F06E4">
      <w:pPr>
        <w:pStyle w:val="Vnbnnidung0"/>
        <w:shd w:val="clear" w:color="auto" w:fill="auto"/>
        <w:spacing w:before="120" w:after="120" w:line="360" w:lineRule="exact"/>
        <w:ind w:firstLine="720"/>
        <w:jc w:val="both"/>
        <w:rPr>
          <w:color w:val="auto"/>
          <w:sz w:val="28"/>
          <w:szCs w:val="28"/>
          <w:lang w:val="en-US"/>
        </w:rPr>
      </w:pPr>
      <w:r w:rsidRPr="00E6025D">
        <w:rPr>
          <w:color w:val="auto"/>
          <w:sz w:val="28"/>
          <w:szCs w:val="28"/>
        </w:rPr>
        <w:t>4. Trình Thủ tướng Chính phủ quyết định thành lập, tổ chức lại, giải thể đơn vị sự nghiệp công lập thuộc UBND tỉnh</w:t>
      </w:r>
      <w:r w:rsidR="005B6672">
        <w:rPr>
          <w:color w:val="auto"/>
          <w:sz w:val="28"/>
          <w:szCs w:val="28"/>
          <w:lang w:val="en-US"/>
        </w:rPr>
        <w:t>.</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5. Quyết định thành lập, tổ chức lại, giải thể văn phòng, thanh tra, phòng chuyên môn, nghiệp vụ, chi cục và tổ chức tương đương thuộc cơ cấu tổ chức của cơ quan chuyên môn thuộc UBND tỉnh; phòng thuộc cơ cấu tổ chức của chi cục thuộc cơ quan chuyên môn thuộc UBND tỉnh; đơn vị bên trong của tổ chức hành chính khác thuộc UBND tỉnh</w:t>
      </w:r>
      <w:r w:rsidR="00E70795" w:rsidRPr="00E6025D">
        <w:rPr>
          <w:color w:val="auto"/>
          <w:sz w:val="28"/>
          <w:szCs w:val="28"/>
        </w:rPr>
        <w:t>.</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6. Quyết định thành lập, tổ chức lại, giải thể các tổ chức hành chính khác thuộc UBND tỉnh theo quy định của pháp luật</w:t>
      </w:r>
      <w:r w:rsidR="004260EF" w:rsidRPr="00E6025D">
        <w:rPr>
          <w:color w:val="auto"/>
          <w:sz w:val="28"/>
          <w:szCs w:val="28"/>
        </w:rPr>
        <w:t>.</w:t>
      </w:r>
    </w:p>
    <w:p w:rsidR="006324B8" w:rsidRPr="00E6025D" w:rsidRDefault="006324B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 xml:space="preserve">7. Thành lập </w:t>
      </w:r>
      <w:r w:rsidR="00917B7C" w:rsidRPr="00E6025D">
        <w:rPr>
          <w:color w:val="auto"/>
          <w:sz w:val="28"/>
          <w:szCs w:val="28"/>
        </w:rPr>
        <w:t>d</w:t>
      </w:r>
      <w:r w:rsidRPr="00E6025D">
        <w:rPr>
          <w:color w:val="auto"/>
          <w:sz w:val="28"/>
          <w:szCs w:val="28"/>
        </w:rPr>
        <w:t xml:space="preserve">oanh nghiệp </w:t>
      </w:r>
      <w:r w:rsidR="00917B7C" w:rsidRPr="00E6025D">
        <w:rPr>
          <w:color w:val="auto"/>
          <w:sz w:val="28"/>
          <w:szCs w:val="28"/>
        </w:rPr>
        <w:t xml:space="preserve">Nhà </w:t>
      </w:r>
      <w:r w:rsidRPr="00E6025D">
        <w:rPr>
          <w:color w:val="auto"/>
          <w:sz w:val="28"/>
          <w:szCs w:val="28"/>
        </w:rPr>
        <w:t>nước trực thuộc tỉnh.</w:t>
      </w:r>
    </w:p>
    <w:p w:rsidR="00983208" w:rsidRPr="00E6025D" w:rsidRDefault="006324B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8</w:t>
      </w:r>
      <w:r w:rsidR="00983208" w:rsidRPr="00E6025D">
        <w:rPr>
          <w:color w:val="auto"/>
          <w:sz w:val="28"/>
          <w:szCs w:val="28"/>
        </w:rPr>
        <w:t>. Quyết định thành lập, tổ chức lại, giải thể các đơn vị sự nghiệp công lập thuộc cơ quan chuyên môn thuộc UBND tỉnh</w:t>
      </w:r>
      <w:r w:rsidR="00917B7C" w:rsidRPr="00E6025D">
        <w:rPr>
          <w:color w:val="auto"/>
          <w:sz w:val="28"/>
          <w:szCs w:val="28"/>
        </w:rPr>
        <w:t>,</w:t>
      </w:r>
      <w:r w:rsidR="00983208" w:rsidRPr="00E6025D">
        <w:rPr>
          <w:color w:val="auto"/>
          <w:sz w:val="28"/>
          <w:szCs w:val="28"/>
        </w:rPr>
        <w:t xml:space="preserve"> đơn vị sự nghiệp công lập thuộc chi cục và tương đương thuộc cơ quan chuyên môn thuộc UBND tỉnh</w:t>
      </w:r>
      <w:r w:rsidR="00917B7C" w:rsidRPr="00E6025D">
        <w:rPr>
          <w:color w:val="auto"/>
          <w:sz w:val="28"/>
          <w:szCs w:val="28"/>
        </w:rPr>
        <w:t>,</w:t>
      </w:r>
      <w:r w:rsidR="00983208" w:rsidRPr="00E6025D">
        <w:rPr>
          <w:color w:val="auto"/>
          <w:sz w:val="28"/>
          <w:szCs w:val="28"/>
        </w:rPr>
        <w:t xml:space="preserve"> đơn vị sự nghiệp công lập thuộc tổ chức hành chính khác thuộc UBND tỉnh</w:t>
      </w:r>
      <w:r w:rsidR="005B6672">
        <w:rPr>
          <w:color w:val="auto"/>
          <w:sz w:val="28"/>
          <w:szCs w:val="28"/>
          <w:lang w:val="en-US"/>
        </w:rPr>
        <w:t xml:space="preserve"> </w:t>
      </w:r>
      <w:r w:rsidR="00917B7C" w:rsidRPr="005B6672">
        <w:rPr>
          <w:color w:val="auto"/>
          <w:sz w:val="28"/>
          <w:szCs w:val="28"/>
        </w:rPr>
        <w:t>(</w:t>
      </w:r>
      <w:r w:rsidR="00983208" w:rsidRPr="00E6025D">
        <w:rPr>
          <w:color w:val="auto"/>
          <w:sz w:val="28"/>
          <w:szCs w:val="28"/>
        </w:rPr>
        <w:t>khoa, phòng, trung tâm thuộc đơn vị sự nghiệp công lập</w:t>
      </w:r>
      <w:r w:rsidR="00573744">
        <w:rPr>
          <w:color w:val="auto"/>
          <w:sz w:val="28"/>
          <w:szCs w:val="28"/>
          <w:lang w:val="en-US"/>
        </w:rPr>
        <w:t>)</w:t>
      </w:r>
      <w:r w:rsidR="00983208" w:rsidRPr="00E6025D">
        <w:rPr>
          <w:color w:val="auto"/>
          <w:sz w:val="28"/>
          <w:szCs w:val="28"/>
        </w:rPr>
        <w:t>.</w:t>
      </w:r>
    </w:p>
    <w:p w:rsidR="007B407E" w:rsidRDefault="00BA1FFE" w:rsidP="002F06E4">
      <w:pPr>
        <w:pStyle w:val="Vnbnnidung0"/>
        <w:shd w:val="clear" w:color="auto" w:fill="auto"/>
        <w:spacing w:before="120" w:after="120" w:line="360" w:lineRule="exact"/>
        <w:ind w:firstLine="720"/>
        <w:jc w:val="both"/>
        <w:rPr>
          <w:color w:val="FF0000"/>
          <w:sz w:val="28"/>
          <w:szCs w:val="28"/>
          <w:lang w:val="en-US"/>
        </w:rPr>
      </w:pPr>
      <w:r>
        <w:rPr>
          <w:color w:val="FF0000"/>
          <w:sz w:val="28"/>
          <w:szCs w:val="28"/>
          <w:lang w:val="en-US"/>
        </w:rPr>
        <w:t>9</w:t>
      </w:r>
      <w:r w:rsidR="007B407E" w:rsidRPr="007B407E">
        <w:rPr>
          <w:color w:val="FF0000"/>
          <w:sz w:val="28"/>
          <w:szCs w:val="28"/>
          <w:lang w:val="en-US"/>
        </w:rPr>
        <w:t>. Phê duyệt Đề án tự chủ của đơn vị sự nghiệp</w:t>
      </w:r>
      <w:r w:rsidR="007B407E">
        <w:rPr>
          <w:color w:val="FF0000"/>
          <w:sz w:val="28"/>
          <w:szCs w:val="28"/>
          <w:lang w:val="en-US"/>
        </w:rPr>
        <w:t xml:space="preserve"> công lập </w:t>
      </w:r>
      <w:r w:rsidR="007B407E" w:rsidRPr="007B407E">
        <w:rPr>
          <w:color w:val="FF0000"/>
          <w:sz w:val="28"/>
          <w:szCs w:val="28"/>
          <w:lang w:val="en-US"/>
        </w:rPr>
        <w:t>thuộc</w:t>
      </w:r>
      <w:r w:rsidR="008021C3">
        <w:rPr>
          <w:color w:val="FF0000"/>
          <w:sz w:val="28"/>
          <w:szCs w:val="28"/>
          <w:lang w:val="en-US"/>
        </w:rPr>
        <w:t xml:space="preserve"> UBND tỉnh,</w:t>
      </w:r>
      <w:r w:rsidR="007B407E" w:rsidRPr="007B407E">
        <w:rPr>
          <w:color w:val="FF0000"/>
          <w:sz w:val="28"/>
          <w:szCs w:val="28"/>
          <w:lang w:val="en-US"/>
        </w:rPr>
        <w:t xml:space="preserve"> </w:t>
      </w:r>
      <w:r w:rsidR="008021C3">
        <w:rPr>
          <w:color w:val="FF0000"/>
          <w:sz w:val="28"/>
          <w:szCs w:val="28"/>
          <w:lang w:val="en-US"/>
        </w:rPr>
        <w:t xml:space="preserve">thuộc </w:t>
      </w:r>
      <w:r w:rsidR="007B407E" w:rsidRPr="007B407E">
        <w:rPr>
          <w:color w:val="FF0000"/>
          <w:sz w:val="28"/>
          <w:szCs w:val="28"/>
          <w:lang w:val="en-US"/>
        </w:rPr>
        <w:t>cơ quan chuyên môn thuộc UBND tỉnh, đơn vị sự nghiệp công lập thuộc chi cục và tương đương thuộc cơ quan chuyên môn thuộc UBND tỉnh, đơn vị sự nghiệp công lập thuộc tổ chức hành chính khác thuộc UBND tỉnh</w:t>
      </w:r>
      <w:r w:rsidR="007B407E">
        <w:rPr>
          <w:color w:val="FF0000"/>
          <w:sz w:val="28"/>
          <w:szCs w:val="28"/>
          <w:lang w:val="en-US"/>
        </w:rPr>
        <w:t>.</w:t>
      </w:r>
    </w:p>
    <w:p w:rsidR="00BA1FFE" w:rsidRPr="00BA1FFE" w:rsidRDefault="00BA1FFE" w:rsidP="00BA1FFE">
      <w:pPr>
        <w:pStyle w:val="Vnbnnidung0"/>
        <w:shd w:val="clear" w:color="auto" w:fill="auto"/>
        <w:spacing w:before="120" w:after="120" w:line="360" w:lineRule="exact"/>
        <w:ind w:firstLine="720"/>
        <w:jc w:val="both"/>
        <w:rPr>
          <w:color w:val="auto"/>
          <w:sz w:val="28"/>
          <w:szCs w:val="28"/>
          <w:lang w:val="en-US"/>
        </w:rPr>
      </w:pPr>
      <w:r>
        <w:rPr>
          <w:color w:val="auto"/>
          <w:sz w:val="28"/>
          <w:szCs w:val="28"/>
          <w:lang w:val="en-US"/>
        </w:rPr>
        <w:t>10</w:t>
      </w:r>
      <w:r w:rsidRPr="00E6025D">
        <w:rPr>
          <w:color w:val="auto"/>
          <w:sz w:val="28"/>
          <w:szCs w:val="28"/>
        </w:rPr>
        <w:t>. Cho ý kiến bằng văn bản về việc thành lập, tổ chức lại, giải thể của tổ chức hành chính và đơn vị sự nghiệp công lập thuộc UBND cấp huyện</w:t>
      </w:r>
      <w:r>
        <w:rPr>
          <w:color w:val="auto"/>
          <w:sz w:val="28"/>
          <w:szCs w:val="28"/>
          <w:lang w:val="en-US"/>
        </w:rPr>
        <w:t xml:space="preserve">. </w:t>
      </w:r>
    </w:p>
    <w:p w:rsidR="00983208" w:rsidRPr="00E6025D" w:rsidRDefault="00983208" w:rsidP="002F06E4">
      <w:pPr>
        <w:pStyle w:val="Vnbnnidung0"/>
        <w:shd w:val="clear" w:color="auto" w:fill="auto"/>
        <w:spacing w:before="120" w:after="120" w:line="360" w:lineRule="exact"/>
        <w:ind w:firstLine="720"/>
        <w:jc w:val="both"/>
        <w:rPr>
          <w:b/>
          <w:bCs/>
          <w:color w:val="auto"/>
          <w:sz w:val="28"/>
          <w:szCs w:val="28"/>
        </w:rPr>
      </w:pPr>
      <w:bookmarkStart w:id="3" w:name="dieu_8"/>
      <w:r w:rsidRPr="00E6025D">
        <w:rPr>
          <w:b/>
          <w:bCs/>
          <w:color w:val="auto"/>
          <w:sz w:val="28"/>
          <w:szCs w:val="28"/>
        </w:rPr>
        <w:t xml:space="preserve">Điều </w:t>
      </w:r>
      <w:r w:rsidR="00905BB8" w:rsidRPr="00E6025D">
        <w:rPr>
          <w:b/>
          <w:bCs/>
          <w:color w:val="auto"/>
          <w:sz w:val="28"/>
          <w:szCs w:val="28"/>
          <w:lang w:val="en-US"/>
        </w:rPr>
        <w:t>5</w:t>
      </w:r>
      <w:r w:rsidRPr="00E6025D">
        <w:rPr>
          <w:b/>
          <w:bCs/>
          <w:color w:val="auto"/>
          <w:sz w:val="28"/>
          <w:szCs w:val="28"/>
        </w:rPr>
        <w:t xml:space="preserve">. Nhiệm vụ và quyền hạn của Chủ tịch </w:t>
      </w:r>
      <w:r w:rsidR="000E7EF9">
        <w:rPr>
          <w:b/>
          <w:bCs/>
          <w:color w:val="auto"/>
          <w:sz w:val="28"/>
          <w:szCs w:val="28"/>
          <w:lang w:val="en-US"/>
        </w:rPr>
        <w:t>UBND</w:t>
      </w:r>
      <w:r w:rsidRPr="00E6025D">
        <w:rPr>
          <w:b/>
          <w:bCs/>
          <w:color w:val="auto"/>
          <w:sz w:val="28"/>
          <w:szCs w:val="28"/>
        </w:rPr>
        <w:t xml:space="preserve"> tỉnh</w:t>
      </w:r>
      <w:bookmarkEnd w:id="3"/>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 xml:space="preserve">1. Thay mặt UBND tỉnh ký các văn bản thuộc thẩm quyền của UBND tỉnh theo Điều </w:t>
      </w:r>
      <w:r w:rsidR="003254EF" w:rsidRPr="00E6025D">
        <w:rPr>
          <w:color w:val="auto"/>
          <w:sz w:val="28"/>
          <w:szCs w:val="28"/>
        </w:rPr>
        <w:t>4</w:t>
      </w:r>
      <w:r w:rsidRPr="00E6025D">
        <w:rPr>
          <w:color w:val="auto"/>
          <w:sz w:val="28"/>
          <w:szCs w:val="28"/>
        </w:rPr>
        <w:t xml:space="preserve"> của Quy định này và ký các văn bản thuộc thẩm quyền của Chủ tịch UBND tỉnh theo thẩm quyền được phân cấp.</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2. Quy định chức năng, nhiệm vụ, quyền hạn và cơ cấu tổ chức của đơn vị sự nghiệp công lập thuộc cơ quan chuyên môn thuộc UBND tỉnh; đơn vị sự nghiệp công lập thuộc chi cục và tương đương thuộc cơ quan chuyên môn thuộc UBND tỉnh; đơn vị sự nghiệp công lập thuộc tổ chức hành chính khác thuộc UBND tỉnh.</w:t>
      </w:r>
    </w:p>
    <w:p w:rsidR="00983208" w:rsidRPr="00E6025D" w:rsidRDefault="0078379E" w:rsidP="002F06E4">
      <w:pPr>
        <w:pStyle w:val="Vnbnnidung0"/>
        <w:shd w:val="clear" w:color="auto" w:fill="auto"/>
        <w:spacing w:before="120" w:after="120" w:line="360" w:lineRule="exact"/>
        <w:ind w:firstLine="720"/>
        <w:jc w:val="both"/>
        <w:rPr>
          <w:color w:val="auto"/>
          <w:sz w:val="28"/>
          <w:szCs w:val="28"/>
        </w:rPr>
      </w:pPr>
      <w:r>
        <w:rPr>
          <w:color w:val="auto"/>
          <w:sz w:val="28"/>
          <w:szCs w:val="28"/>
          <w:lang w:val="en-US"/>
        </w:rPr>
        <w:t>3</w:t>
      </w:r>
      <w:r w:rsidR="00983208" w:rsidRPr="00E6025D">
        <w:rPr>
          <w:color w:val="auto"/>
          <w:sz w:val="28"/>
          <w:szCs w:val="28"/>
        </w:rPr>
        <w:t>. Quyết định thành lập, tổ chức lại, giải thể đối với: Tổ chức tài chính Nhà nước thuộc tỉnh; đơn vị bên trong của tổ chức tài chính Nhà nước thuộc tỉnh. Quyết định phê duyệt điều lệ tổ chức và hoạt động của tổ chức tài chính Nhà nước thuộc tỉnh.</w:t>
      </w:r>
    </w:p>
    <w:p w:rsidR="00983208" w:rsidRPr="00E6025D" w:rsidRDefault="0078379E" w:rsidP="002F06E4">
      <w:pPr>
        <w:pStyle w:val="Vnbnnidung0"/>
        <w:shd w:val="clear" w:color="auto" w:fill="auto"/>
        <w:spacing w:before="120" w:after="120" w:line="360" w:lineRule="exact"/>
        <w:ind w:firstLine="720"/>
        <w:jc w:val="both"/>
        <w:rPr>
          <w:color w:val="auto"/>
          <w:sz w:val="28"/>
          <w:szCs w:val="28"/>
        </w:rPr>
      </w:pPr>
      <w:r>
        <w:rPr>
          <w:color w:val="auto"/>
          <w:sz w:val="28"/>
          <w:szCs w:val="28"/>
          <w:lang w:val="en-US"/>
        </w:rPr>
        <w:lastRenderedPageBreak/>
        <w:t>4</w:t>
      </w:r>
      <w:r w:rsidR="00983208" w:rsidRPr="00E6025D">
        <w:rPr>
          <w:color w:val="auto"/>
          <w:sz w:val="28"/>
          <w:szCs w:val="28"/>
        </w:rPr>
        <w:t>. Quyết định các nội dung sắp xếp, đổi mới, phê duyệt điều lệ tổ chức và hoạt động của doanh nghiệp Nhà nước thuộc tỉnh.</w:t>
      </w:r>
    </w:p>
    <w:p w:rsidR="00983208" w:rsidRPr="00577749" w:rsidRDefault="0078379E" w:rsidP="002F06E4">
      <w:pPr>
        <w:pStyle w:val="Vnbnnidung0"/>
        <w:shd w:val="clear" w:color="auto" w:fill="auto"/>
        <w:spacing w:before="120" w:after="120" w:line="360" w:lineRule="exact"/>
        <w:ind w:firstLine="720"/>
        <w:jc w:val="both"/>
        <w:rPr>
          <w:color w:val="000000" w:themeColor="text1"/>
          <w:sz w:val="28"/>
          <w:szCs w:val="28"/>
          <w:lang w:val="en-US"/>
        </w:rPr>
      </w:pPr>
      <w:r w:rsidRPr="00577749">
        <w:rPr>
          <w:color w:val="000000" w:themeColor="text1"/>
          <w:sz w:val="28"/>
          <w:szCs w:val="28"/>
          <w:lang w:val="en-US"/>
        </w:rPr>
        <w:t>5</w:t>
      </w:r>
      <w:r w:rsidR="00983208" w:rsidRPr="00577749">
        <w:rPr>
          <w:color w:val="000000" w:themeColor="text1"/>
          <w:sz w:val="28"/>
          <w:szCs w:val="28"/>
        </w:rPr>
        <w:t xml:space="preserve">. Quyết định thành lập Hội đồng trường các trường </w:t>
      </w:r>
      <w:r w:rsidR="005B6672" w:rsidRPr="00577749">
        <w:rPr>
          <w:color w:val="000000" w:themeColor="text1"/>
          <w:sz w:val="28"/>
          <w:szCs w:val="28"/>
          <w:lang w:val="en-US"/>
        </w:rPr>
        <w:t xml:space="preserve">Đại học, </w:t>
      </w:r>
      <w:r w:rsidR="00983208" w:rsidRPr="00577749">
        <w:rPr>
          <w:color w:val="000000" w:themeColor="text1"/>
          <w:sz w:val="28"/>
          <w:szCs w:val="28"/>
        </w:rPr>
        <w:t>Cao đẳng trực thuộc UBND tỉnh theo quy định của pháp luật.</w:t>
      </w:r>
    </w:p>
    <w:p w:rsidR="005B6672" w:rsidRPr="00577749" w:rsidRDefault="0078379E" w:rsidP="002F06E4">
      <w:pPr>
        <w:pStyle w:val="Vnbnnidung0"/>
        <w:shd w:val="clear" w:color="auto" w:fill="auto"/>
        <w:spacing w:before="120" w:after="120" w:line="360" w:lineRule="exact"/>
        <w:ind w:firstLine="720"/>
        <w:jc w:val="both"/>
        <w:rPr>
          <w:color w:val="000000" w:themeColor="text1"/>
          <w:sz w:val="28"/>
          <w:szCs w:val="28"/>
          <w:lang w:val="en-US"/>
        </w:rPr>
      </w:pPr>
      <w:r w:rsidRPr="00577749">
        <w:rPr>
          <w:color w:val="000000" w:themeColor="text1"/>
          <w:sz w:val="28"/>
          <w:szCs w:val="28"/>
          <w:lang w:val="en-US"/>
        </w:rPr>
        <w:t>6</w:t>
      </w:r>
      <w:r w:rsidR="005B6672" w:rsidRPr="00577749">
        <w:rPr>
          <w:color w:val="000000" w:themeColor="text1"/>
          <w:sz w:val="28"/>
          <w:szCs w:val="28"/>
          <w:lang w:val="en-US"/>
        </w:rPr>
        <w:t xml:space="preserve">. </w:t>
      </w:r>
      <w:r w:rsidR="005B6672" w:rsidRPr="00577749">
        <w:rPr>
          <w:color w:val="000000" w:themeColor="text1"/>
          <w:sz w:val="28"/>
          <w:szCs w:val="28"/>
        </w:rPr>
        <w:t xml:space="preserve">Quyết định thành lập Hội đồng </w:t>
      </w:r>
      <w:r w:rsidR="005B6672" w:rsidRPr="00577749">
        <w:rPr>
          <w:color w:val="000000" w:themeColor="text1"/>
          <w:sz w:val="28"/>
          <w:szCs w:val="28"/>
          <w:lang w:val="en-US"/>
        </w:rPr>
        <w:t>quản lý đơn vị sự nghiệp công lập thuộc UBND tỉnh</w:t>
      </w:r>
      <w:r w:rsidRPr="00577749">
        <w:rPr>
          <w:color w:val="000000" w:themeColor="text1"/>
          <w:sz w:val="28"/>
          <w:szCs w:val="28"/>
          <w:lang w:val="en-US"/>
        </w:rPr>
        <w:t xml:space="preserve"> theo quy định của pháp luật</w:t>
      </w:r>
      <w:r w:rsidR="005B6672" w:rsidRPr="00577749">
        <w:rPr>
          <w:color w:val="000000" w:themeColor="text1"/>
          <w:sz w:val="28"/>
          <w:szCs w:val="28"/>
          <w:lang w:val="en-US"/>
        </w:rPr>
        <w:t xml:space="preserve">. </w:t>
      </w:r>
    </w:p>
    <w:p w:rsidR="0039067C" w:rsidRPr="00BA1FFE" w:rsidRDefault="0078379E" w:rsidP="00BA1FFE">
      <w:pPr>
        <w:pStyle w:val="Vnbnnidung0"/>
        <w:shd w:val="clear" w:color="auto" w:fill="auto"/>
        <w:spacing w:before="120" w:after="120" w:line="360" w:lineRule="exact"/>
        <w:ind w:firstLine="720"/>
        <w:jc w:val="both"/>
        <w:rPr>
          <w:color w:val="FF0000"/>
          <w:sz w:val="28"/>
          <w:szCs w:val="28"/>
          <w:lang w:val="en-US"/>
        </w:rPr>
      </w:pPr>
      <w:r>
        <w:rPr>
          <w:color w:val="auto"/>
          <w:sz w:val="28"/>
          <w:szCs w:val="28"/>
          <w:lang w:val="en-US"/>
        </w:rPr>
        <w:t>7</w:t>
      </w:r>
      <w:r w:rsidR="00983208" w:rsidRPr="00E6025D">
        <w:rPr>
          <w:color w:val="auto"/>
          <w:sz w:val="28"/>
          <w:szCs w:val="28"/>
        </w:rPr>
        <w:t xml:space="preserve">. Xếp hạng đối với: Các Ban </w:t>
      </w:r>
      <w:r w:rsidR="006524AB" w:rsidRPr="00E6025D">
        <w:rPr>
          <w:color w:val="auto"/>
          <w:sz w:val="28"/>
          <w:szCs w:val="28"/>
        </w:rPr>
        <w:t xml:space="preserve">Quản </w:t>
      </w:r>
      <w:r w:rsidR="00983208" w:rsidRPr="00E6025D">
        <w:rPr>
          <w:color w:val="auto"/>
          <w:sz w:val="28"/>
          <w:szCs w:val="28"/>
        </w:rPr>
        <w:t>lý, các đơn vị sự nghiệp công lập thuộc UBND tỉnh, các doanh nghiệp Nhà nước thuộc tỉnh, Bện</w:t>
      </w:r>
      <w:r w:rsidR="00BA1FFE">
        <w:rPr>
          <w:color w:val="auto"/>
          <w:sz w:val="28"/>
          <w:szCs w:val="28"/>
        </w:rPr>
        <w:t>h viện Đa khoa tỉnh, các trường</w:t>
      </w:r>
      <w:r w:rsidR="00BA1FFE">
        <w:rPr>
          <w:color w:val="auto"/>
          <w:sz w:val="28"/>
          <w:szCs w:val="28"/>
          <w:lang w:val="en-US"/>
        </w:rPr>
        <w:t xml:space="preserve">: </w:t>
      </w:r>
      <w:r w:rsidR="00BA1FFE" w:rsidRPr="00BA1FFE">
        <w:rPr>
          <w:color w:val="FF0000"/>
          <w:sz w:val="28"/>
          <w:szCs w:val="28"/>
          <w:lang w:val="en-US"/>
        </w:rPr>
        <w:t>Đại học Đồng Nai, Cao đẳng Kỹ thuật Đồng Nai, Cao đẳng nghề công nghệ cao Đồng Nai, Cao đẳng Y tế Đồng Nai.</w:t>
      </w:r>
      <w:r w:rsidR="00983208" w:rsidRPr="00BA1FFE">
        <w:rPr>
          <w:color w:val="FF0000"/>
          <w:sz w:val="28"/>
          <w:szCs w:val="28"/>
        </w:rPr>
        <w:t xml:space="preserve"> </w:t>
      </w:r>
    </w:p>
    <w:p w:rsidR="00983208" w:rsidRDefault="0078379E" w:rsidP="002F06E4">
      <w:pPr>
        <w:pStyle w:val="Vnbnnidung0"/>
        <w:shd w:val="clear" w:color="auto" w:fill="auto"/>
        <w:spacing w:before="120" w:after="120" w:line="360" w:lineRule="exact"/>
        <w:ind w:firstLine="720"/>
        <w:jc w:val="both"/>
        <w:rPr>
          <w:color w:val="auto"/>
          <w:sz w:val="28"/>
          <w:szCs w:val="28"/>
          <w:lang w:val="en-US"/>
        </w:rPr>
      </w:pPr>
      <w:r>
        <w:rPr>
          <w:color w:val="auto"/>
          <w:sz w:val="28"/>
          <w:szCs w:val="28"/>
          <w:lang w:val="en-US"/>
        </w:rPr>
        <w:t>8</w:t>
      </w:r>
      <w:r w:rsidR="0039067C" w:rsidRPr="00E6025D">
        <w:rPr>
          <w:color w:val="auto"/>
          <w:sz w:val="28"/>
          <w:szCs w:val="28"/>
        </w:rPr>
        <w:t xml:space="preserve">. </w:t>
      </w:r>
      <w:r w:rsidR="00983208" w:rsidRPr="00E6025D">
        <w:rPr>
          <w:color w:val="auto"/>
          <w:sz w:val="28"/>
          <w:szCs w:val="28"/>
        </w:rPr>
        <w:t>Giao quyền tự chủ, tự chịu trách nhiệm đối với đơn vị sự nghiệp công lập thuộc UBND tỉnh.</w:t>
      </w:r>
    </w:p>
    <w:p w:rsidR="00983208" w:rsidRPr="00E6025D" w:rsidRDefault="00983208" w:rsidP="002F06E4">
      <w:pPr>
        <w:pStyle w:val="Vnbnnidung0"/>
        <w:shd w:val="clear" w:color="auto" w:fill="auto"/>
        <w:spacing w:before="120" w:after="120" w:line="360" w:lineRule="exact"/>
        <w:ind w:firstLine="720"/>
        <w:jc w:val="both"/>
        <w:rPr>
          <w:b/>
          <w:bCs/>
          <w:color w:val="auto"/>
          <w:sz w:val="28"/>
          <w:szCs w:val="28"/>
        </w:rPr>
      </w:pPr>
      <w:bookmarkStart w:id="4" w:name="dieu_9"/>
      <w:r w:rsidRPr="00E6025D">
        <w:rPr>
          <w:b/>
          <w:bCs/>
          <w:color w:val="auto"/>
          <w:sz w:val="28"/>
          <w:szCs w:val="28"/>
        </w:rPr>
        <w:t xml:space="preserve">Điều </w:t>
      </w:r>
      <w:r w:rsidR="00905BB8" w:rsidRPr="00E6025D">
        <w:rPr>
          <w:b/>
          <w:bCs/>
          <w:color w:val="auto"/>
          <w:sz w:val="28"/>
          <w:szCs w:val="28"/>
          <w:lang w:val="en-US"/>
        </w:rPr>
        <w:t>6</w:t>
      </w:r>
      <w:r w:rsidRPr="00E6025D">
        <w:rPr>
          <w:b/>
          <w:bCs/>
          <w:color w:val="auto"/>
          <w:sz w:val="28"/>
          <w:szCs w:val="28"/>
        </w:rPr>
        <w:t>. Nhiệm vụ và quyền hạn của Thủ trưởng cơ quan, đơn vị cấp tỉnh</w:t>
      </w:r>
      <w:bookmarkEnd w:id="4"/>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 xml:space="preserve">1. Xây dựng Đề án tổ chức bộ máy của cơ quan, đơn vị để trình UBND tỉnh, Chủ tịch UBND tỉnh theo Điều </w:t>
      </w:r>
      <w:r w:rsidR="00905BB8" w:rsidRPr="00E6025D">
        <w:rPr>
          <w:color w:val="auto"/>
          <w:sz w:val="28"/>
          <w:szCs w:val="28"/>
        </w:rPr>
        <w:t>4</w:t>
      </w:r>
      <w:r w:rsidRPr="00E6025D">
        <w:rPr>
          <w:color w:val="auto"/>
          <w:sz w:val="28"/>
          <w:szCs w:val="28"/>
        </w:rPr>
        <w:t xml:space="preserve">, Điều </w:t>
      </w:r>
      <w:r w:rsidR="00905BB8" w:rsidRPr="00E6025D">
        <w:rPr>
          <w:color w:val="auto"/>
          <w:sz w:val="28"/>
          <w:szCs w:val="28"/>
        </w:rPr>
        <w:t>5</w:t>
      </w:r>
      <w:r w:rsidRPr="00E6025D">
        <w:rPr>
          <w:color w:val="auto"/>
          <w:sz w:val="28"/>
          <w:szCs w:val="28"/>
        </w:rPr>
        <w:t xml:space="preserve"> của Quy định này.</w:t>
      </w:r>
    </w:p>
    <w:p w:rsidR="006004E6" w:rsidRDefault="00983208" w:rsidP="002F06E4">
      <w:pPr>
        <w:pStyle w:val="Vnbnnidung0"/>
        <w:shd w:val="clear" w:color="auto" w:fill="auto"/>
        <w:spacing w:before="120" w:after="120" w:line="360" w:lineRule="exact"/>
        <w:ind w:firstLine="720"/>
        <w:jc w:val="both"/>
        <w:rPr>
          <w:color w:val="auto"/>
          <w:sz w:val="28"/>
          <w:szCs w:val="28"/>
          <w:lang w:val="en-US"/>
        </w:rPr>
      </w:pPr>
      <w:r w:rsidRPr="00E6025D">
        <w:rPr>
          <w:color w:val="auto"/>
          <w:sz w:val="28"/>
          <w:szCs w:val="28"/>
        </w:rPr>
        <w:t xml:space="preserve">2. Quy định cụ thể chức năng, nhiệm vụ, quyền hạn của các phòng chuyên môn, nghiệp vụ, thanh tra, văn phòng, các khoa thuộc cơ quan, đơn vị. </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3. Hướng dẫn thực hiện cơ chế tự chủ đối với đơn vị sự nghiệp công lập thuộc ngành, lĩnh vực quản lý theo quy định của pháp luật.</w:t>
      </w:r>
    </w:p>
    <w:p w:rsidR="00983208" w:rsidRDefault="00983208" w:rsidP="002F06E4">
      <w:pPr>
        <w:pStyle w:val="Vnbnnidung0"/>
        <w:shd w:val="clear" w:color="auto" w:fill="auto"/>
        <w:spacing w:before="120" w:after="120" w:line="360" w:lineRule="exact"/>
        <w:ind w:firstLine="720"/>
        <w:jc w:val="both"/>
        <w:rPr>
          <w:color w:val="auto"/>
          <w:sz w:val="28"/>
          <w:szCs w:val="28"/>
          <w:lang w:val="en-US"/>
        </w:rPr>
      </w:pPr>
      <w:r w:rsidRPr="00E6025D">
        <w:rPr>
          <w:color w:val="auto"/>
          <w:sz w:val="28"/>
          <w:szCs w:val="28"/>
        </w:rPr>
        <w:t xml:space="preserve">4. Quyết định xếp hạng các đơn vị sự nghiệp công lập thuộc cơ quan, đơn vị cấp tỉnh (trừ các đơn vị thuộc thẩm quyền của Chủ tịch UBND tỉnh quy định tại khoản </w:t>
      </w:r>
      <w:r w:rsidR="006004E6">
        <w:rPr>
          <w:color w:val="auto"/>
          <w:sz w:val="28"/>
          <w:szCs w:val="28"/>
          <w:lang w:val="en-US"/>
        </w:rPr>
        <w:t>7</w:t>
      </w:r>
      <w:r w:rsidRPr="00E6025D">
        <w:rPr>
          <w:color w:val="auto"/>
          <w:sz w:val="28"/>
          <w:szCs w:val="28"/>
        </w:rPr>
        <w:t xml:space="preserve"> Điều </w:t>
      </w:r>
      <w:r w:rsidR="000121F7" w:rsidRPr="00E6025D">
        <w:rPr>
          <w:color w:val="auto"/>
          <w:sz w:val="28"/>
          <w:szCs w:val="28"/>
        </w:rPr>
        <w:t>5</w:t>
      </w:r>
      <w:r w:rsidR="00E96BBE">
        <w:rPr>
          <w:color w:val="auto"/>
          <w:sz w:val="28"/>
          <w:szCs w:val="28"/>
          <w:lang w:val="en-US"/>
        </w:rPr>
        <w:t xml:space="preserve"> </w:t>
      </w:r>
      <w:r w:rsidR="00387202" w:rsidRPr="00E6025D">
        <w:rPr>
          <w:color w:val="auto"/>
          <w:sz w:val="28"/>
          <w:szCs w:val="28"/>
        </w:rPr>
        <w:t xml:space="preserve">của </w:t>
      </w:r>
      <w:r w:rsidRPr="00E6025D">
        <w:rPr>
          <w:color w:val="auto"/>
          <w:sz w:val="28"/>
          <w:szCs w:val="28"/>
        </w:rPr>
        <w:t>Quy định này) theo quy định của pháp luật.</w:t>
      </w:r>
      <w:r w:rsidR="006004E6">
        <w:rPr>
          <w:color w:val="auto"/>
          <w:sz w:val="28"/>
          <w:szCs w:val="28"/>
          <w:lang w:val="en-US"/>
        </w:rPr>
        <w:t xml:space="preserve"> </w:t>
      </w:r>
    </w:p>
    <w:p w:rsidR="006004E6" w:rsidRPr="006004E6" w:rsidRDefault="006004E6" w:rsidP="002F06E4">
      <w:pPr>
        <w:pStyle w:val="Vnbnnidung0"/>
        <w:shd w:val="clear" w:color="auto" w:fill="auto"/>
        <w:spacing w:before="120" w:after="120" w:line="360" w:lineRule="exact"/>
        <w:ind w:firstLine="720"/>
        <w:jc w:val="both"/>
        <w:rPr>
          <w:color w:val="auto"/>
          <w:sz w:val="28"/>
          <w:szCs w:val="28"/>
          <w:lang w:val="en-US"/>
        </w:rPr>
      </w:pPr>
      <w:r>
        <w:rPr>
          <w:color w:val="auto"/>
          <w:sz w:val="28"/>
          <w:szCs w:val="28"/>
          <w:lang w:val="en-US"/>
        </w:rPr>
        <w:t>Sở Lao động, Thương binh và Xã hội quyết định xếp hạng các Trường cao đẳng nghề, Trung cấp nghề và Trung tâm dạy nghề công lập.</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 xml:space="preserve">5. Tham gia ý kiến vào phương án xếp hạng, </w:t>
      </w:r>
      <w:r w:rsidR="005C7587" w:rsidRPr="00E6025D">
        <w:rPr>
          <w:color w:val="auto"/>
          <w:sz w:val="28"/>
          <w:szCs w:val="28"/>
        </w:rPr>
        <w:t xml:space="preserve">sắp xếp, đổi mới </w:t>
      </w:r>
      <w:r w:rsidRPr="00E6025D">
        <w:rPr>
          <w:color w:val="auto"/>
          <w:sz w:val="28"/>
          <w:szCs w:val="28"/>
        </w:rPr>
        <w:t>doanh nghiệp Nhà nước thuộc lĩnh vực của cơ quan, đơn vị quản lý.</w:t>
      </w:r>
    </w:p>
    <w:p w:rsidR="00672328" w:rsidRDefault="00672328" w:rsidP="002F06E4">
      <w:pPr>
        <w:pStyle w:val="Vnbnnidung0"/>
        <w:shd w:val="clear" w:color="auto" w:fill="auto"/>
        <w:spacing w:before="120" w:after="120" w:line="360" w:lineRule="exact"/>
        <w:ind w:firstLine="720"/>
        <w:jc w:val="both"/>
        <w:rPr>
          <w:color w:val="auto"/>
          <w:sz w:val="28"/>
          <w:szCs w:val="28"/>
          <w:lang w:val="en-US"/>
        </w:rPr>
      </w:pPr>
      <w:r w:rsidRPr="00E6025D">
        <w:rPr>
          <w:color w:val="auto"/>
          <w:sz w:val="28"/>
          <w:szCs w:val="28"/>
        </w:rPr>
        <w:t xml:space="preserve">6. </w:t>
      </w:r>
      <w:r w:rsidR="00F05309" w:rsidRPr="00E6025D">
        <w:rPr>
          <w:color w:val="auto"/>
          <w:sz w:val="28"/>
          <w:szCs w:val="28"/>
        </w:rPr>
        <w:t>X</w:t>
      </w:r>
      <w:r w:rsidRPr="00E6025D">
        <w:rPr>
          <w:color w:val="auto"/>
          <w:sz w:val="28"/>
          <w:szCs w:val="28"/>
        </w:rPr>
        <w:t xml:space="preserve">ây dựng Đề án thành lập các tổ chức tài chính </w:t>
      </w:r>
      <w:r w:rsidR="00BB4940" w:rsidRPr="00E6025D">
        <w:rPr>
          <w:color w:val="auto"/>
          <w:sz w:val="28"/>
          <w:szCs w:val="28"/>
        </w:rPr>
        <w:t>thuộc</w:t>
      </w:r>
      <w:r w:rsidRPr="00E6025D">
        <w:rPr>
          <w:color w:val="auto"/>
          <w:sz w:val="28"/>
          <w:szCs w:val="28"/>
        </w:rPr>
        <w:t xml:space="preserve"> tỉnh thuộc ngành, lĩnh vực quản lý trình</w:t>
      </w:r>
      <w:r w:rsidR="003254EF" w:rsidRPr="00E6025D">
        <w:rPr>
          <w:color w:val="auto"/>
          <w:sz w:val="28"/>
          <w:szCs w:val="28"/>
        </w:rPr>
        <w:t xml:space="preserve"> Chủ tịch</w:t>
      </w:r>
      <w:r w:rsidRPr="00E6025D">
        <w:rPr>
          <w:color w:val="auto"/>
          <w:sz w:val="28"/>
          <w:szCs w:val="28"/>
        </w:rPr>
        <w:t xml:space="preserve"> UBND tỉnh thành lập theo quy định.</w:t>
      </w:r>
    </w:p>
    <w:p w:rsidR="007B407E" w:rsidRDefault="007B407E" w:rsidP="002F06E4">
      <w:pPr>
        <w:pStyle w:val="Vnbnnidung0"/>
        <w:shd w:val="clear" w:color="auto" w:fill="auto"/>
        <w:spacing w:before="120" w:after="120" w:line="360" w:lineRule="exact"/>
        <w:ind w:firstLine="720"/>
        <w:jc w:val="both"/>
        <w:rPr>
          <w:color w:val="FF0000"/>
          <w:sz w:val="28"/>
          <w:szCs w:val="28"/>
          <w:lang w:val="en-US"/>
        </w:rPr>
      </w:pPr>
      <w:r w:rsidRPr="007B407E">
        <w:rPr>
          <w:color w:val="FF0000"/>
          <w:sz w:val="28"/>
          <w:szCs w:val="28"/>
          <w:lang w:val="en-US"/>
        </w:rPr>
        <w:t>7. Xây dựng Đề án tự chủ của đơn vị, trình cấp có thẩm quyền phê duyệt</w:t>
      </w:r>
      <w:r>
        <w:rPr>
          <w:color w:val="FF0000"/>
          <w:sz w:val="28"/>
          <w:szCs w:val="28"/>
          <w:lang w:val="en-US"/>
        </w:rPr>
        <w:t>.</w:t>
      </w:r>
    </w:p>
    <w:p w:rsidR="00983208" w:rsidRPr="00E6025D" w:rsidRDefault="00983208" w:rsidP="002F06E4">
      <w:pPr>
        <w:pStyle w:val="Vnbnnidung0"/>
        <w:shd w:val="clear" w:color="auto" w:fill="auto"/>
        <w:spacing w:before="120" w:after="120" w:line="360" w:lineRule="exact"/>
        <w:ind w:firstLine="720"/>
        <w:jc w:val="both"/>
        <w:rPr>
          <w:b/>
          <w:bCs/>
          <w:color w:val="auto"/>
          <w:sz w:val="28"/>
          <w:szCs w:val="28"/>
        </w:rPr>
      </w:pPr>
      <w:bookmarkStart w:id="5" w:name="dieu_10"/>
      <w:r w:rsidRPr="00E6025D">
        <w:rPr>
          <w:b/>
          <w:bCs/>
          <w:color w:val="auto"/>
          <w:sz w:val="28"/>
          <w:szCs w:val="28"/>
        </w:rPr>
        <w:t xml:space="preserve">Điều </w:t>
      </w:r>
      <w:r w:rsidR="00905BB8" w:rsidRPr="00E6025D">
        <w:rPr>
          <w:b/>
          <w:bCs/>
          <w:color w:val="auto"/>
          <w:sz w:val="28"/>
          <w:szCs w:val="28"/>
          <w:lang w:val="en-US"/>
        </w:rPr>
        <w:t>7</w:t>
      </w:r>
      <w:r w:rsidRPr="00E6025D">
        <w:rPr>
          <w:b/>
          <w:bCs/>
          <w:color w:val="auto"/>
          <w:sz w:val="28"/>
          <w:szCs w:val="28"/>
        </w:rPr>
        <w:t>. Nhiệm vụ và quyền hạn của UBND cấp huyện</w:t>
      </w:r>
      <w:bookmarkEnd w:id="5"/>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 xml:space="preserve">1. Trình HĐND cùng cấp quyết định thành lập, tổ chức lại, giải thể cơ quan chuyên môn thuộc UBND cấp huyện </w:t>
      </w:r>
      <w:r w:rsidR="00BA1FFE" w:rsidRPr="00E6025D">
        <w:rPr>
          <w:color w:val="auto"/>
          <w:sz w:val="28"/>
          <w:szCs w:val="28"/>
        </w:rPr>
        <w:t xml:space="preserve">sau khi có ý kiến của cơ quan có thẩm quyền </w:t>
      </w:r>
      <w:r w:rsidR="00BA1FFE" w:rsidRPr="00E6025D">
        <w:rPr>
          <w:color w:val="auto"/>
          <w:sz w:val="28"/>
          <w:szCs w:val="28"/>
        </w:rPr>
        <w:lastRenderedPageBreak/>
        <w:t xml:space="preserve">(cơ quan Đảng, Nhà nước) </w:t>
      </w:r>
      <w:r w:rsidR="00BA1FFE">
        <w:rPr>
          <w:color w:val="auto"/>
          <w:sz w:val="28"/>
          <w:szCs w:val="28"/>
          <w:lang w:val="en-US"/>
        </w:rPr>
        <w:t xml:space="preserve">theo quy định </w:t>
      </w:r>
      <w:r w:rsidRPr="00E6025D">
        <w:rPr>
          <w:color w:val="auto"/>
          <w:sz w:val="28"/>
          <w:szCs w:val="28"/>
        </w:rPr>
        <w:t xml:space="preserve">và ban hành quyết định hành chính để tổ chức thực hiện </w:t>
      </w:r>
      <w:r w:rsidR="00BA1FFE">
        <w:rPr>
          <w:color w:val="auto"/>
          <w:sz w:val="28"/>
          <w:szCs w:val="28"/>
          <w:lang w:val="en-US"/>
        </w:rPr>
        <w:t>Nghị quyết của Hội đồng nhân dân</w:t>
      </w:r>
      <w:r w:rsidRPr="00E6025D">
        <w:rPr>
          <w:color w:val="auto"/>
          <w:sz w:val="28"/>
          <w:szCs w:val="28"/>
        </w:rPr>
        <w:t>.</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A53328">
        <w:rPr>
          <w:color w:val="auto"/>
          <w:sz w:val="28"/>
          <w:szCs w:val="28"/>
        </w:rPr>
        <w:t xml:space="preserve">2. Xây dựng Đề án tổ chức bộ máy các tổ chức hành chính, đơn vị thuộc UBND cấp huyện, trình UBND tỉnh, Chủ tịch UBND tỉnh theo Điều </w:t>
      </w:r>
      <w:r w:rsidR="00905BB8" w:rsidRPr="00A53328">
        <w:rPr>
          <w:color w:val="auto"/>
          <w:sz w:val="28"/>
          <w:szCs w:val="28"/>
        </w:rPr>
        <w:t>4</w:t>
      </w:r>
      <w:r w:rsidRPr="00A53328">
        <w:rPr>
          <w:color w:val="auto"/>
          <w:sz w:val="28"/>
          <w:szCs w:val="28"/>
        </w:rPr>
        <w:t xml:space="preserve">, Điều </w:t>
      </w:r>
      <w:r w:rsidR="00905BB8" w:rsidRPr="00A53328">
        <w:rPr>
          <w:color w:val="auto"/>
          <w:sz w:val="28"/>
          <w:szCs w:val="28"/>
        </w:rPr>
        <w:t>5</w:t>
      </w:r>
      <w:r w:rsidR="00BA1FFE">
        <w:rPr>
          <w:color w:val="auto"/>
          <w:sz w:val="28"/>
          <w:szCs w:val="28"/>
          <w:lang w:val="en-US"/>
        </w:rPr>
        <w:t xml:space="preserve"> của</w:t>
      </w:r>
      <w:r w:rsidRPr="00A53328">
        <w:rPr>
          <w:color w:val="auto"/>
          <w:sz w:val="28"/>
          <w:szCs w:val="28"/>
        </w:rPr>
        <w:t xml:space="preserve"> Quy định này.</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3. Quy định chức năng, nhiệm vụ, quyền hạn của các cơ quan chuyên môn, đơn vị sự nghiệp công lập thuộc UBND cấp huyện.</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 xml:space="preserve">4. Quyết định thành lập, tổ chức lại, giải thể đơn vị sự nghiệp công lập thuộc UBND cấp huyện, các cơ sở giáo dục và đào tạo (trường mầm non, trường tiểu học, trường trung học cơ sở và cơ sở giáo dục đào tạo, dạy nghề khác) trên địa bàn cấp huyện sau khi thống nhất ý kiến với các cơ quan có liên quan và có ý kiến nhất trí chủ trương của cấp có thẩm quyền tại khoản </w:t>
      </w:r>
      <w:r w:rsidR="0039067C" w:rsidRPr="00E6025D">
        <w:rPr>
          <w:color w:val="auto"/>
          <w:sz w:val="28"/>
          <w:szCs w:val="28"/>
        </w:rPr>
        <w:t>9</w:t>
      </w:r>
      <w:r w:rsidRPr="00E6025D">
        <w:rPr>
          <w:color w:val="auto"/>
          <w:sz w:val="28"/>
          <w:szCs w:val="28"/>
        </w:rPr>
        <w:t xml:space="preserve"> Điều </w:t>
      </w:r>
      <w:r w:rsidR="00905BB8" w:rsidRPr="00E6025D">
        <w:rPr>
          <w:color w:val="auto"/>
          <w:sz w:val="28"/>
          <w:szCs w:val="28"/>
        </w:rPr>
        <w:t>4</w:t>
      </w:r>
      <w:r w:rsidR="00E96BBE">
        <w:rPr>
          <w:color w:val="auto"/>
          <w:sz w:val="28"/>
          <w:szCs w:val="28"/>
          <w:lang w:val="en-US"/>
        </w:rPr>
        <w:t xml:space="preserve"> </w:t>
      </w:r>
      <w:r w:rsidR="00BD7167" w:rsidRPr="00E6025D">
        <w:rPr>
          <w:color w:val="auto"/>
          <w:sz w:val="28"/>
          <w:szCs w:val="28"/>
        </w:rPr>
        <w:t xml:space="preserve">của </w:t>
      </w:r>
      <w:r w:rsidRPr="00E6025D">
        <w:rPr>
          <w:color w:val="auto"/>
          <w:sz w:val="28"/>
          <w:szCs w:val="28"/>
        </w:rPr>
        <w:t>Quy định này. Quyết định tổ chức các tổ, đội bên trong đơn vị sự nghiệp công lập thuộc UBND cấp huyện.</w:t>
      </w:r>
    </w:p>
    <w:p w:rsidR="00983208" w:rsidRDefault="00983208" w:rsidP="002F06E4">
      <w:pPr>
        <w:pStyle w:val="Vnbnnidung0"/>
        <w:shd w:val="clear" w:color="auto" w:fill="auto"/>
        <w:spacing w:before="120" w:after="120" w:line="360" w:lineRule="exact"/>
        <w:ind w:firstLine="720"/>
        <w:jc w:val="both"/>
        <w:rPr>
          <w:color w:val="auto"/>
          <w:sz w:val="28"/>
          <w:szCs w:val="28"/>
          <w:lang w:val="en-US"/>
        </w:rPr>
      </w:pPr>
      <w:r w:rsidRPr="00E6025D">
        <w:rPr>
          <w:color w:val="auto"/>
          <w:sz w:val="28"/>
          <w:szCs w:val="28"/>
        </w:rPr>
        <w:t>5. Quyết định xếp hạng các đơn vị sự nghiệp công lập thuộc UBND cấp huyện theo quy định của pháp luật.</w:t>
      </w:r>
    </w:p>
    <w:p w:rsidR="00BA1FFE" w:rsidRPr="00BA1FFE" w:rsidRDefault="00BA1FFE" w:rsidP="00BA1FFE">
      <w:pPr>
        <w:pStyle w:val="Vnbnnidung0"/>
        <w:shd w:val="clear" w:color="auto" w:fill="auto"/>
        <w:spacing w:before="120" w:after="120" w:line="360" w:lineRule="exact"/>
        <w:ind w:firstLine="720"/>
        <w:jc w:val="both"/>
        <w:rPr>
          <w:color w:val="auto"/>
          <w:sz w:val="28"/>
          <w:szCs w:val="28"/>
          <w:lang w:val="en-US"/>
        </w:rPr>
      </w:pPr>
      <w:r>
        <w:rPr>
          <w:color w:val="auto"/>
          <w:sz w:val="28"/>
          <w:szCs w:val="28"/>
          <w:lang w:val="en-US"/>
        </w:rPr>
        <w:t xml:space="preserve">6. </w:t>
      </w:r>
      <w:r w:rsidRPr="007B407E">
        <w:rPr>
          <w:color w:val="FF0000"/>
          <w:sz w:val="28"/>
          <w:szCs w:val="28"/>
          <w:lang w:val="en-US"/>
        </w:rPr>
        <w:t>Phê duyệt Đề án tự chủ của đơn vị sự nghiệp</w:t>
      </w:r>
      <w:r>
        <w:rPr>
          <w:color w:val="FF0000"/>
          <w:sz w:val="28"/>
          <w:szCs w:val="28"/>
          <w:lang w:val="en-US"/>
        </w:rPr>
        <w:t xml:space="preserve"> công lập </w:t>
      </w:r>
      <w:r w:rsidRPr="007B407E">
        <w:rPr>
          <w:color w:val="FF0000"/>
          <w:sz w:val="28"/>
          <w:szCs w:val="28"/>
          <w:lang w:val="en-US"/>
        </w:rPr>
        <w:t>thuộc</w:t>
      </w:r>
      <w:r>
        <w:rPr>
          <w:color w:val="FF0000"/>
          <w:sz w:val="28"/>
          <w:szCs w:val="28"/>
          <w:lang w:val="en-US"/>
        </w:rPr>
        <w:t xml:space="preserve"> UBND cấp huyện.</w:t>
      </w:r>
    </w:p>
    <w:p w:rsidR="00983208" w:rsidRDefault="00BA1FFE" w:rsidP="002F06E4">
      <w:pPr>
        <w:pStyle w:val="Vnbnnidung0"/>
        <w:shd w:val="clear" w:color="auto" w:fill="auto"/>
        <w:spacing w:before="120" w:after="120" w:line="360" w:lineRule="exact"/>
        <w:ind w:firstLine="720"/>
        <w:jc w:val="both"/>
        <w:rPr>
          <w:color w:val="auto"/>
          <w:sz w:val="28"/>
          <w:szCs w:val="28"/>
          <w:lang w:val="en-US"/>
        </w:rPr>
      </w:pPr>
      <w:r>
        <w:rPr>
          <w:color w:val="auto"/>
          <w:sz w:val="28"/>
          <w:szCs w:val="28"/>
          <w:lang w:val="en-US"/>
        </w:rPr>
        <w:t>7</w:t>
      </w:r>
      <w:r w:rsidR="00983208" w:rsidRPr="00E6025D">
        <w:rPr>
          <w:color w:val="auto"/>
          <w:sz w:val="28"/>
          <w:szCs w:val="28"/>
        </w:rPr>
        <w:t>. Quyết định giao quyền tự chủ, tự chịu trách nhiệm cho các đơn vị sự nghiệp công lập thuộc UBND cấp huyện.</w:t>
      </w:r>
    </w:p>
    <w:p w:rsidR="00983208" w:rsidRPr="00E6025D" w:rsidRDefault="00983208" w:rsidP="002F06E4">
      <w:pPr>
        <w:pStyle w:val="Vnbnnidung0"/>
        <w:shd w:val="clear" w:color="auto" w:fill="auto"/>
        <w:spacing w:before="120" w:after="120" w:line="360" w:lineRule="exact"/>
        <w:ind w:firstLine="720"/>
        <w:jc w:val="both"/>
        <w:rPr>
          <w:b/>
          <w:bCs/>
          <w:color w:val="auto"/>
          <w:sz w:val="28"/>
          <w:szCs w:val="28"/>
        </w:rPr>
      </w:pPr>
      <w:bookmarkStart w:id="6" w:name="dieu_11"/>
      <w:r w:rsidRPr="00E6025D">
        <w:rPr>
          <w:b/>
          <w:bCs/>
          <w:color w:val="auto"/>
          <w:sz w:val="28"/>
          <w:szCs w:val="28"/>
        </w:rPr>
        <w:t xml:space="preserve">Điều </w:t>
      </w:r>
      <w:r w:rsidR="003F3DC8" w:rsidRPr="00E6025D">
        <w:rPr>
          <w:b/>
          <w:bCs/>
          <w:color w:val="auto"/>
          <w:sz w:val="28"/>
          <w:szCs w:val="28"/>
          <w:lang w:val="en-US"/>
        </w:rPr>
        <w:t>8</w:t>
      </w:r>
      <w:r w:rsidRPr="00E6025D">
        <w:rPr>
          <w:b/>
          <w:bCs/>
          <w:color w:val="auto"/>
          <w:sz w:val="28"/>
          <w:szCs w:val="28"/>
        </w:rPr>
        <w:t>. Nhiệm vụ và quyền hạn của người đứng đầu doanh nghiệp Nhà nước, người đại diện phần vốn Nhà nước tại doanh nghiệp thuộc tỉnh</w:t>
      </w:r>
      <w:bookmarkEnd w:id="6"/>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1. Xây dựng đề án chia tách, sáp nhập, hợp nhất, giải thể, đổi tên, chuyển đổi hình thức quản lý, dự thảo điều lệ tổ chức, hoạt động trình Chủ tịch UBND tỉnh (qua Sở Kế hoạch và Đầu tư thẩm định).</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2. Xây dựng phương án xếp hạng doanh nghiệp trình Chủ tịch UBND tỉnh (qua Sở Lao động</w:t>
      </w:r>
      <w:r w:rsidR="007D01BC" w:rsidRPr="00E6025D">
        <w:rPr>
          <w:color w:val="auto"/>
          <w:sz w:val="28"/>
          <w:szCs w:val="28"/>
        </w:rPr>
        <w:t xml:space="preserve"> -</w:t>
      </w:r>
      <w:r w:rsidRPr="00E6025D">
        <w:rPr>
          <w:color w:val="auto"/>
          <w:sz w:val="28"/>
          <w:szCs w:val="28"/>
        </w:rPr>
        <w:t xml:space="preserve"> Thương binh và Xã hội thẩm định).</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3. Quyết định tổ chức bộ máy bên trong doanh nghiệp phù hợp điều lệ tổ chức, hoạt động và quy định của Nhà nước, bảo đảm kinh doanh hiệu quả.</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4. Người đại diện phần vốn Nhà nước tại doanh nghiệp có vốn góp của Nhà nước từ 50% trở xuống có trách nhiệm báo cáo Chủ tịch UBND tỉnh xin ý kiến về các nội dung trên để thực hiện biểu quyết tại hội nghị của doanh nghiệp theo phần vốn góp Nhà nước được cử đại diện.</w:t>
      </w:r>
    </w:p>
    <w:p w:rsidR="00983208" w:rsidRPr="00E6025D" w:rsidRDefault="00983208" w:rsidP="002F06E4">
      <w:pPr>
        <w:pStyle w:val="Vnbnnidung0"/>
        <w:shd w:val="clear" w:color="auto" w:fill="auto"/>
        <w:spacing w:before="120" w:after="120" w:line="360" w:lineRule="exact"/>
        <w:ind w:firstLine="720"/>
        <w:jc w:val="both"/>
        <w:rPr>
          <w:b/>
          <w:bCs/>
          <w:color w:val="auto"/>
          <w:sz w:val="28"/>
          <w:szCs w:val="28"/>
        </w:rPr>
      </w:pPr>
      <w:bookmarkStart w:id="7" w:name="dieu_12"/>
      <w:r w:rsidRPr="00E6025D">
        <w:rPr>
          <w:b/>
          <w:bCs/>
          <w:color w:val="auto"/>
          <w:sz w:val="28"/>
          <w:szCs w:val="28"/>
        </w:rPr>
        <w:t xml:space="preserve">Điều </w:t>
      </w:r>
      <w:r w:rsidR="003F3DC8" w:rsidRPr="00E6025D">
        <w:rPr>
          <w:b/>
          <w:bCs/>
          <w:color w:val="auto"/>
          <w:sz w:val="28"/>
          <w:szCs w:val="28"/>
          <w:lang w:val="en-US"/>
        </w:rPr>
        <w:t>9</w:t>
      </w:r>
      <w:r w:rsidRPr="00E6025D">
        <w:rPr>
          <w:b/>
          <w:bCs/>
          <w:color w:val="auto"/>
          <w:sz w:val="28"/>
          <w:szCs w:val="28"/>
        </w:rPr>
        <w:t>. Nhiệm vụ và quyền hạn của Giám đốc Sở Nội vụ</w:t>
      </w:r>
      <w:bookmarkEnd w:id="7"/>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lastRenderedPageBreak/>
        <w:t xml:space="preserve">1. Thực hiện nhiệm vụ, quyền hạn tại Điều </w:t>
      </w:r>
      <w:r w:rsidR="00905BB8" w:rsidRPr="00E6025D">
        <w:rPr>
          <w:color w:val="auto"/>
          <w:sz w:val="28"/>
          <w:szCs w:val="28"/>
        </w:rPr>
        <w:t>6</w:t>
      </w:r>
      <w:r w:rsidRPr="00E6025D">
        <w:rPr>
          <w:color w:val="auto"/>
          <w:sz w:val="28"/>
          <w:szCs w:val="28"/>
        </w:rPr>
        <w:t xml:space="preserve"> Quy định này.</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2. Thẩm định trình UBND tỉnh, Chủ tịch UBND</w:t>
      </w:r>
      <w:r w:rsidR="007B407E">
        <w:rPr>
          <w:color w:val="auto"/>
          <w:sz w:val="28"/>
          <w:szCs w:val="28"/>
        </w:rPr>
        <w:t xml:space="preserve"> tỉnh các Đề án tổ chức bộ máy</w:t>
      </w:r>
      <w:r w:rsidR="007B407E">
        <w:rPr>
          <w:color w:val="auto"/>
          <w:sz w:val="28"/>
          <w:szCs w:val="28"/>
          <w:lang w:val="en-US"/>
        </w:rPr>
        <w:t xml:space="preserve">, </w:t>
      </w:r>
      <w:r w:rsidR="007B407E" w:rsidRPr="007B407E">
        <w:rPr>
          <w:color w:val="FF0000"/>
          <w:sz w:val="28"/>
          <w:szCs w:val="28"/>
          <w:lang w:val="en-US"/>
        </w:rPr>
        <w:t>Đề án tự chủ</w:t>
      </w:r>
      <w:r w:rsidR="007B407E">
        <w:rPr>
          <w:color w:val="auto"/>
          <w:sz w:val="28"/>
          <w:szCs w:val="28"/>
        </w:rPr>
        <w:t xml:space="preserve"> t</w:t>
      </w:r>
      <w:r w:rsidRPr="00E6025D">
        <w:rPr>
          <w:color w:val="auto"/>
          <w:sz w:val="28"/>
          <w:szCs w:val="28"/>
        </w:rPr>
        <w:t xml:space="preserve">huộc thẩm quyền quyết định của UBND tỉnh, Chủ tịch UBND tỉnh tại Điều </w:t>
      </w:r>
      <w:r w:rsidR="00905BB8" w:rsidRPr="00E6025D">
        <w:rPr>
          <w:color w:val="auto"/>
          <w:sz w:val="28"/>
          <w:szCs w:val="28"/>
        </w:rPr>
        <w:t>4</w:t>
      </w:r>
      <w:r w:rsidRPr="00E6025D">
        <w:rPr>
          <w:color w:val="auto"/>
          <w:sz w:val="28"/>
          <w:szCs w:val="28"/>
        </w:rPr>
        <w:t xml:space="preserve">, Điều </w:t>
      </w:r>
      <w:r w:rsidR="00905BB8" w:rsidRPr="00E6025D">
        <w:rPr>
          <w:color w:val="auto"/>
          <w:sz w:val="28"/>
          <w:szCs w:val="28"/>
        </w:rPr>
        <w:t>5</w:t>
      </w:r>
      <w:r w:rsidRPr="00E6025D">
        <w:rPr>
          <w:color w:val="auto"/>
          <w:sz w:val="28"/>
          <w:szCs w:val="28"/>
        </w:rPr>
        <w:t xml:space="preserve"> Quy định này (trừ tổ chức bộ máy và xếp hạng </w:t>
      </w:r>
      <w:r w:rsidR="007530A0" w:rsidRPr="00E6025D">
        <w:rPr>
          <w:color w:val="auto"/>
          <w:sz w:val="28"/>
          <w:szCs w:val="28"/>
        </w:rPr>
        <w:t>về</w:t>
      </w:r>
      <w:r w:rsidRPr="00E6025D">
        <w:rPr>
          <w:color w:val="auto"/>
          <w:sz w:val="28"/>
          <w:szCs w:val="28"/>
        </w:rPr>
        <w:t xml:space="preserve"> doanh nghiệp</w:t>
      </w:r>
      <w:r w:rsidR="007530A0" w:rsidRPr="00E6025D">
        <w:rPr>
          <w:color w:val="auto"/>
          <w:sz w:val="28"/>
          <w:szCs w:val="28"/>
        </w:rPr>
        <w:t xml:space="preserve"> Nhà nước</w:t>
      </w:r>
      <w:r w:rsidR="007B2DD6" w:rsidRPr="00E6025D">
        <w:rPr>
          <w:color w:val="auto"/>
          <w:sz w:val="28"/>
          <w:szCs w:val="28"/>
        </w:rPr>
        <w:t>; tổ chức tài chính</w:t>
      </w:r>
      <w:r w:rsidR="006004E6">
        <w:rPr>
          <w:color w:val="auto"/>
          <w:sz w:val="28"/>
          <w:szCs w:val="28"/>
          <w:lang w:val="en-US"/>
        </w:rPr>
        <w:t xml:space="preserve">; </w:t>
      </w:r>
      <w:r w:rsidR="006004E6" w:rsidRPr="006004E6">
        <w:rPr>
          <w:color w:val="FF0000"/>
          <w:sz w:val="28"/>
          <w:szCs w:val="28"/>
          <w:lang w:val="en-US"/>
        </w:rPr>
        <w:t>các trường cao đẳng nghề, trung cấp nghề và trung tâm dạy nghề công lập</w:t>
      </w:r>
      <w:r w:rsidRPr="00E6025D">
        <w:rPr>
          <w:color w:val="auto"/>
          <w:sz w:val="28"/>
          <w:szCs w:val="28"/>
        </w:rPr>
        <w:t>).</w:t>
      </w:r>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3. Thanh tra, kiểm tra về tổ chức bộ máy của các cơ quan, đơn vị thuộc tỉnh.</w:t>
      </w:r>
    </w:p>
    <w:p w:rsidR="00983208" w:rsidRPr="00E6025D" w:rsidRDefault="00983208" w:rsidP="002F06E4">
      <w:pPr>
        <w:pStyle w:val="Vnbnnidung0"/>
        <w:shd w:val="clear" w:color="auto" w:fill="auto"/>
        <w:spacing w:before="120" w:after="120" w:line="360" w:lineRule="exact"/>
        <w:ind w:firstLine="720"/>
        <w:jc w:val="both"/>
        <w:rPr>
          <w:b/>
          <w:bCs/>
          <w:color w:val="auto"/>
          <w:sz w:val="28"/>
          <w:szCs w:val="28"/>
        </w:rPr>
      </w:pPr>
      <w:bookmarkStart w:id="8" w:name="dieu_13"/>
      <w:r w:rsidRPr="00E6025D">
        <w:rPr>
          <w:b/>
          <w:bCs/>
          <w:color w:val="auto"/>
          <w:sz w:val="28"/>
          <w:szCs w:val="28"/>
        </w:rPr>
        <w:t xml:space="preserve">Điều </w:t>
      </w:r>
      <w:r w:rsidR="003F3DC8" w:rsidRPr="00E6025D">
        <w:rPr>
          <w:b/>
          <w:bCs/>
          <w:color w:val="auto"/>
          <w:sz w:val="28"/>
          <w:szCs w:val="28"/>
          <w:lang w:val="en-US"/>
        </w:rPr>
        <w:t>10</w:t>
      </w:r>
      <w:r w:rsidRPr="00E6025D">
        <w:rPr>
          <w:b/>
          <w:bCs/>
          <w:color w:val="auto"/>
          <w:sz w:val="28"/>
          <w:szCs w:val="28"/>
        </w:rPr>
        <w:t>. Quy trình ra quyết định về tổ chức bộ máy</w:t>
      </w:r>
      <w:bookmarkEnd w:id="8"/>
    </w:p>
    <w:p w:rsidR="00983208" w:rsidRPr="00E6025D" w:rsidRDefault="00983208"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1. Thủ trưởng các cơ quan, đơn vị cấp tỉnh</w:t>
      </w:r>
      <w:r w:rsidRPr="00A53328">
        <w:rPr>
          <w:color w:val="auto"/>
          <w:sz w:val="28"/>
          <w:szCs w:val="28"/>
        </w:rPr>
        <w:t>, UBND cấp huyện xây dựng Đề án tổ chức bộ máy</w:t>
      </w:r>
      <w:r w:rsidR="00A53328">
        <w:rPr>
          <w:color w:val="auto"/>
          <w:sz w:val="28"/>
          <w:szCs w:val="28"/>
          <w:lang w:val="en-US"/>
        </w:rPr>
        <w:t xml:space="preserve">, </w:t>
      </w:r>
      <w:r w:rsidR="00A53328" w:rsidRPr="00A53328">
        <w:rPr>
          <w:color w:val="FF0000"/>
          <w:sz w:val="28"/>
          <w:szCs w:val="28"/>
          <w:lang w:val="en-US"/>
        </w:rPr>
        <w:t xml:space="preserve">Đề án tự chủ của các đơn vị sự nghiệp công </w:t>
      </w:r>
      <w:r w:rsidR="00A53328" w:rsidRPr="001C0257">
        <w:rPr>
          <w:color w:val="FF0000"/>
          <w:sz w:val="28"/>
          <w:szCs w:val="28"/>
          <w:lang w:val="en-US"/>
        </w:rPr>
        <w:t>lập</w:t>
      </w:r>
      <w:r w:rsidRPr="00A53328">
        <w:rPr>
          <w:color w:val="auto"/>
          <w:sz w:val="28"/>
          <w:szCs w:val="28"/>
        </w:rPr>
        <w:t xml:space="preserve"> thuộc thẩm quyền quyết định của UBND tỉnh, Chủ tịch UBND tỉnh,</w:t>
      </w:r>
      <w:r w:rsidRPr="00E6025D">
        <w:rPr>
          <w:color w:val="auto"/>
          <w:sz w:val="28"/>
          <w:szCs w:val="28"/>
        </w:rPr>
        <w:t xml:space="preserve"> gửi Sở Nội vụ thẩm định để trình cấp ủy Đảng (Ban Cán sự Đảng UBND tỉnh</w:t>
      </w:r>
      <w:r w:rsidR="00C42C22" w:rsidRPr="00E6025D">
        <w:rPr>
          <w:color w:val="auto"/>
          <w:sz w:val="28"/>
          <w:szCs w:val="28"/>
        </w:rPr>
        <w:t>;</w:t>
      </w:r>
      <w:r w:rsidRPr="00E6025D">
        <w:rPr>
          <w:color w:val="auto"/>
          <w:sz w:val="28"/>
          <w:szCs w:val="28"/>
        </w:rPr>
        <w:t xml:space="preserve"> Thường trực Tỉnh ủy, Ban Thường vụ Tỉnh ủy) xem xét, cho ý kiến</w:t>
      </w:r>
      <w:r w:rsidR="005F3661" w:rsidRPr="00E6025D">
        <w:rPr>
          <w:color w:val="auto"/>
          <w:sz w:val="28"/>
          <w:szCs w:val="28"/>
        </w:rPr>
        <w:t xml:space="preserve"> theo Điều </w:t>
      </w:r>
      <w:r w:rsidR="003F3DC8" w:rsidRPr="00E6025D">
        <w:rPr>
          <w:color w:val="auto"/>
          <w:sz w:val="28"/>
          <w:szCs w:val="28"/>
        </w:rPr>
        <w:t>4</w:t>
      </w:r>
      <w:r w:rsidR="005F3661" w:rsidRPr="00E6025D">
        <w:rPr>
          <w:color w:val="auto"/>
          <w:sz w:val="28"/>
          <w:szCs w:val="28"/>
        </w:rPr>
        <w:t>,</w:t>
      </w:r>
      <w:r w:rsidR="003F3DC8" w:rsidRPr="00E6025D">
        <w:rPr>
          <w:color w:val="auto"/>
          <w:sz w:val="28"/>
          <w:szCs w:val="28"/>
        </w:rPr>
        <w:t xml:space="preserve"> Điều</w:t>
      </w:r>
      <w:r w:rsidR="0078379E">
        <w:rPr>
          <w:color w:val="auto"/>
          <w:sz w:val="28"/>
          <w:szCs w:val="28"/>
          <w:lang w:val="en-US"/>
        </w:rPr>
        <w:t xml:space="preserve"> </w:t>
      </w:r>
      <w:r w:rsidR="003F3DC8" w:rsidRPr="00E6025D">
        <w:rPr>
          <w:color w:val="auto"/>
          <w:sz w:val="28"/>
          <w:szCs w:val="28"/>
        </w:rPr>
        <w:t>5</w:t>
      </w:r>
      <w:r w:rsidR="0078379E">
        <w:rPr>
          <w:color w:val="auto"/>
          <w:sz w:val="28"/>
          <w:szCs w:val="28"/>
          <w:lang w:val="en-US"/>
        </w:rPr>
        <w:t xml:space="preserve"> </w:t>
      </w:r>
      <w:r w:rsidR="003F3DC8" w:rsidRPr="00E6025D">
        <w:rPr>
          <w:color w:val="auto"/>
          <w:sz w:val="28"/>
          <w:szCs w:val="28"/>
        </w:rPr>
        <w:t xml:space="preserve">Quy </w:t>
      </w:r>
      <w:r w:rsidR="005F3661" w:rsidRPr="00E6025D">
        <w:rPr>
          <w:color w:val="auto"/>
          <w:sz w:val="28"/>
          <w:szCs w:val="28"/>
        </w:rPr>
        <w:t>định này và theo phân cấp quản lý</w:t>
      </w:r>
      <w:r w:rsidR="0078379E">
        <w:rPr>
          <w:color w:val="auto"/>
          <w:sz w:val="28"/>
          <w:szCs w:val="28"/>
          <w:lang w:val="en-US"/>
        </w:rPr>
        <w:t xml:space="preserve"> </w:t>
      </w:r>
      <w:r w:rsidRPr="00E6025D">
        <w:rPr>
          <w:color w:val="auto"/>
          <w:sz w:val="28"/>
          <w:szCs w:val="28"/>
        </w:rPr>
        <w:t>trước khi UBND tỉnh, Chủ tịch UBND tỉnh quyết định hoặc chỉ đạo tổ chức thực hiện.</w:t>
      </w:r>
    </w:p>
    <w:p w:rsidR="00E1713E" w:rsidRPr="00E6025D" w:rsidRDefault="00E1713E"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2. Sở Kế hoạch và Đầu tư xây dựng dự thảo Đề án thành lập doanh nghiệp Nhà nước lấy ý kiến các đơn vị có liên quan trình UBND tỉnh xem xét thành lập theo quy định.</w:t>
      </w:r>
    </w:p>
    <w:p w:rsidR="00FF3D74" w:rsidRPr="00E6025D" w:rsidRDefault="00FF3D74"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 xml:space="preserve">3. </w:t>
      </w:r>
      <w:r w:rsidR="007A4E81" w:rsidRPr="00E6025D">
        <w:rPr>
          <w:color w:val="auto"/>
          <w:sz w:val="28"/>
          <w:szCs w:val="28"/>
        </w:rPr>
        <w:t xml:space="preserve">Thủ trưởng các cơ quan, đơn vị cấp tỉnh </w:t>
      </w:r>
      <w:r w:rsidRPr="00E6025D">
        <w:rPr>
          <w:color w:val="auto"/>
          <w:sz w:val="28"/>
          <w:szCs w:val="28"/>
        </w:rPr>
        <w:t>xây dựng Đề án thành lập các tổ chức tài chính</w:t>
      </w:r>
      <w:r w:rsidR="00E96BBE">
        <w:rPr>
          <w:color w:val="auto"/>
          <w:sz w:val="28"/>
          <w:szCs w:val="28"/>
          <w:lang w:val="en-US"/>
        </w:rPr>
        <w:t xml:space="preserve"> </w:t>
      </w:r>
      <w:r w:rsidR="007A4E81" w:rsidRPr="00E6025D">
        <w:rPr>
          <w:color w:val="auto"/>
          <w:sz w:val="28"/>
          <w:szCs w:val="28"/>
        </w:rPr>
        <w:t xml:space="preserve">thuộc ngành, lĩnh vực quản lý </w:t>
      </w:r>
      <w:r w:rsidR="0060657C" w:rsidRPr="00E6025D">
        <w:rPr>
          <w:color w:val="auto"/>
          <w:sz w:val="28"/>
          <w:szCs w:val="28"/>
        </w:rPr>
        <w:t xml:space="preserve">trình </w:t>
      </w:r>
      <w:r w:rsidR="002F2814" w:rsidRPr="00E6025D">
        <w:rPr>
          <w:color w:val="auto"/>
          <w:sz w:val="28"/>
          <w:szCs w:val="28"/>
        </w:rPr>
        <w:t xml:space="preserve">Chủ tịch </w:t>
      </w:r>
      <w:r w:rsidR="0060657C" w:rsidRPr="00E6025D">
        <w:rPr>
          <w:color w:val="auto"/>
          <w:sz w:val="28"/>
          <w:szCs w:val="28"/>
        </w:rPr>
        <w:t>UBND tỉnh</w:t>
      </w:r>
      <w:r w:rsidR="0078379E">
        <w:rPr>
          <w:color w:val="auto"/>
          <w:sz w:val="28"/>
          <w:szCs w:val="28"/>
          <w:lang w:val="en-US"/>
        </w:rPr>
        <w:t xml:space="preserve"> </w:t>
      </w:r>
      <w:r w:rsidR="007A4E81" w:rsidRPr="00E6025D">
        <w:rPr>
          <w:color w:val="auto"/>
          <w:sz w:val="28"/>
          <w:szCs w:val="28"/>
        </w:rPr>
        <w:t>(qua Sở Tài chính thẩm định)</w:t>
      </w:r>
      <w:r w:rsidR="002F2814" w:rsidRPr="00E6025D">
        <w:rPr>
          <w:color w:val="auto"/>
          <w:sz w:val="28"/>
          <w:szCs w:val="28"/>
        </w:rPr>
        <w:t>.</w:t>
      </w:r>
    </w:p>
    <w:p w:rsidR="00983208" w:rsidRPr="00E6025D" w:rsidRDefault="00A35E64"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4</w:t>
      </w:r>
      <w:r w:rsidR="00983208" w:rsidRPr="00E6025D">
        <w:rPr>
          <w:color w:val="auto"/>
          <w:sz w:val="28"/>
          <w:szCs w:val="28"/>
        </w:rPr>
        <w:t>. Các doanh nghiệp Nhà nước xây dựng Đề án sắp xếp</w:t>
      </w:r>
      <w:r w:rsidR="00155128" w:rsidRPr="00E6025D">
        <w:rPr>
          <w:color w:val="auto"/>
          <w:sz w:val="28"/>
          <w:szCs w:val="28"/>
        </w:rPr>
        <w:t>, Điều lệ</w:t>
      </w:r>
      <w:r w:rsidR="00751802" w:rsidRPr="00E6025D">
        <w:rPr>
          <w:color w:val="auto"/>
          <w:sz w:val="28"/>
          <w:szCs w:val="28"/>
        </w:rPr>
        <w:t>, điều lệ sửa đổi, bổ sung</w:t>
      </w:r>
      <w:r w:rsidR="00424935" w:rsidRPr="00E6025D">
        <w:rPr>
          <w:color w:val="auto"/>
          <w:sz w:val="28"/>
          <w:szCs w:val="28"/>
        </w:rPr>
        <w:t xml:space="preserve"> của doanh nghiệp</w:t>
      </w:r>
      <w:r w:rsidR="00983208" w:rsidRPr="00E6025D">
        <w:rPr>
          <w:color w:val="auto"/>
          <w:sz w:val="28"/>
          <w:szCs w:val="28"/>
        </w:rPr>
        <w:t xml:space="preserve"> (qua Sở Kế hoạch và Đầu tư thẩm định), xếp hạng doanh nghiệp </w:t>
      </w:r>
      <w:r w:rsidR="00402866" w:rsidRPr="00E6025D">
        <w:rPr>
          <w:color w:val="auto"/>
          <w:sz w:val="28"/>
          <w:szCs w:val="28"/>
        </w:rPr>
        <w:t xml:space="preserve">Nhà nước </w:t>
      </w:r>
      <w:r w:rsidR="00983208" w:rsidRPr="00E6025D">
        <w:rPr>
          <w:color w:val="auto"/>
          <w:sz w:val="28"/>
          <w:szCs w:val="28"/>
        </w:rPr>
        <w:t>(qua Sở Lao động - Thương binh và Xã hội thẩm định) trình UBND tỉnh, Chủ tịch UBND tỉnh.</w:t>
      </w:r>
    </w:p>
    <w:p w:rsidR="00983208" w:rsidRPr="00E6025D" w:rsidRDefault="00A35E64"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5</w:t>
      </w:r>
      <w:r w:rsidR="00983208" w:rsidRPr="00E6025D">
        <w:rPr>
          <w:color w:val="auto"/>
          <w:sz w:val="28"/>
          <w:szCs w:val="28"/>
        </w:rPr>
        <w:t>. Tổ chức bộ máy thuộc nhiệm vụ, thẩm quyền của UBND cấp huyện</w:t>
      </w:r>
      <w:r w:rsidR="009C2A83">
        <w:rPr>
          <w:color w:val="auto"/>
          <w:sz w:val="28"/>
          <w:szCs w:val="28"/>
          <w:lang w:val="en-US"/>
        </w:rPr>
        <w:t xml:space="preserve"> theo Điều 7</w:t>
      </w:r>
      <w:r w:rsidR="006004E6">
        <w:rPr>
          <w:color w:val="auto"/>
          <w:sz w:val="28"/>
          <w:szCs w:val="28"/>
          <w:lang w:val="en-US"/>
        </w:rPr>
        <w:t xml:space="preserve"> của Quy định này</w:t>
      </w:r>
      <w:r w:rsidR="00983208" w:rsidRPr="00E6025D">
        <w:rPr>
          <w:color w:val="auto"/>
          <w:sz w:val="28"/>
          <w:szCs w:val="28"/>
        </w:rPr>
        <w:t xml:space="preserve"> do UBND cấp huyện quy định quy trình ra quyết định về tổ chức bộ máy của huyện theo quy định của Đảng và Nhà nước.</w:t>
      </w:r>
    </w:p>
    <w:p w:rsidR="00033FDA" w:rsidRPr="00E6025D" w:rsidRDefault="00033FDA" w:rsidP="00195635">
      <w:pPr>
        <w:pStyle w:val="Vnbnnidung0"/>
        <w:shd w:val="clear" w:color="auto" w:fill="auto"/>
        <w:spacing w:before="120" w:after="0" w:line="360" w:lineRule="exact"/>
        <w:ind w:firstLine="0"/>
        <w:jc w:val="center"/>
        <w:rPr>
          <w:b/>
          <w:bCs/>
          <w:color w:val="auto"/>
          <w:sz w:val="28"/>
          <w:szCs w:val="28"/>
          <w:lang w:val="en-US"/>
        </w:rPr>
      </w:pPr>
      <w:bookmarkStart w:id="9" w:name="chuong_5"/>
      <w:r w:rsidRPr="00E6025D">
        <w:rPr>
          <w:b/>
          <w:bCs/>
          <w:color w:val="auto"/>
          <w:sz w:val="28"/>
          <w:szCs w:val="28"/>
        </w:rPr>
        <w:t xml:space="preserve">Chương </w:t>
      </w:r>
      <w:bookmarkEnd w:id="9"/>
      <w:r w:rsidR="002F06E4" w:rsidRPr="00E6025D">
        <w:rPr>
          <w:b/>
          <w:bCs/>
          <w:color w:val="auto"/>
          <w:sz w:val="28"/>
          <w:szCs w:val="28"/>
          <w:lang w:val="en-US"/>
        </w:rPr>
        <w:t>III</w:t>
      </w:r>
    </w:p>
    <w:p w:rsidR="00033FDA" w:rsidRPr="00E6025D" w:rsidRDefault="00033FDA" w:rsidP="00195635">
      <w:pPr>
        <w:pStyle w:val="Vnbnnidung0"/>
        <w:shd w:val="clear" w:color="auto" w:fill="auto"/>
        <w:spacing w:after="120" w:line="360" w:lineRule="exact"/>
        <w:ind w:firstLine="0"/>
        <w:jc w:val="center"/>
        <w:rPr>
          <w:b/>
          <w:bCs/>
          <w:color w:val="auto"/>
          <w:sz w:val="28"/>
          <w:szCs w:val="28"/>
        </w:rPr>
      </w:pPr>
      <w:bookmarkStart w:id="10" w:name="chuong_5_name"/>
      <w:r w:rsidRPr="00E6025D">
        <w:rPr>
          <w:b/>
          <w:bCs/>
          <w:color w:val="auto"/>
          <w:sz w:val="28"/>
          <w:szCs w:val="28"/>
        </w:rPr>
        <w:t>TỔ CHỨC THỰC HIỆN</w:t>
      </w:r>
      <w:bookmarkEnd w:id="10"/>
    </w:p>
    <w:p w:rsidR="003F3DC8" w:rsidRPr="00E6025D" w:rsidRDefault="003F3DC8" w:rsidP="002F06E4">
      <w:pPr>
        <w:pStyle w:val="Vnbnnidung0"/>
        <w:shd w:val="clear" w:color="auto" w:fill="auto"/>
        <w:spacing w:before="120" w:after="120" w:line="360" w:lineRule="exact"/>
        <w:ind w:firstLine="720"/>
        <w:jc w:val="both"/>
        <w:rPr>
          <w:b/>
          <w:bCs/>
          <w:color w:val="auto"/>
          <w:sz w:val="28"/>
          <w:szCs w:val="28"/>
        </w:rPr>
      </w:pPr>
      <w:bookmarkStart w:id="11" w:name="dieu_25"/>
      <w:r w:rsidRPr="00E6025D">
        <w:rPr>
          <w:b/>
          <w:bCs/>
          <w:color w:val="auto"/>
          <w:sz w:val="28"/>
          <w:szCs w:val="28"/>
        </w:rPr>
        <w:t xml:space="preserve">Điều </w:t>
      </w:r>
      <w:r w:rsidR="009138A2" w:rsidRPr="00E6025D">
        <w:rPr>
          <w:b/>
          <w:bCs/>
          <w:color w:val="auto"/>
          <w:sz w:val="28"/>
          <w:szCs w:val="28"/>
        </w:rPr>
        <w:t xml:space="preserve">11. </w:t>
      </w:r>
      <w:r w:rsidR="009138A2" w:rsidRPr="00E6025D">
        <w:rPr>
          <w:color w:val="auto"/>
          <w:sz w:val="28"/>
          <w:szCs w:val="28"/>
        </w:rPr>
        <w:t xml:space="preserve">Các nội dung quy định về phân công, phân cấp </w:t>
      </w:r>
      <w:r w:rsidR="00512005" w:rsidRPr="00E6025D">
        <w:rPr>
          <w:color w:val="auto"/>
          <w:sz w:val="28"/>
          <w:szCs w:val="28"/>
        </w:rPr>
        <w:t>của UBND tỉnh</w:t>
      </w:r>
      <w:r w:rsidR="009C2A83">
        <w:rPr>
          <w:color w:val="auto"/>
          <w:sz w:val="28"/>
          <w:szCs w:val="28"/>
          <w:lang w:val="en-US"/>
        </w:rPr>
        <w:t>, Chủ tịch UBND tỉnh</w:t>
      </w:r>
      <w:r w:rsidR="00512005" w:rsidRPr="00E6025D">
        <w:rPr>
          <w:color w:val="auto"/>
          <w:sz w:val="28"/>
          <w:szCs w:val="28"/>
        </w:rPr>
        <w:t xml:space="preserve"> </w:t>
      </w:r>
      <w:r w:rsidR="009138A2" w:rsidRPr="00E6025D">
        <w:rPr>
          <w:color w:val="auto"/>
          <w:sz w:val="28"/>
          <w:szCs w:val="28"/>
        </w:rPr>
        <w:t>trước đây khác so với Quy định tại Quyết định này thì thực hiện theo Quy định tại Quyết định này kể từ ngày Quyết định này có hiệu lực thi hành.</w:t>
      </w:r>
    </w:p>
    <w:p w:rsidR="00033FDA" w:rsidRPr="00E6025D" w:rsidRDefault="00033FDA" w:rsidP="002F06E4">
      <w:pPr>
        <w:pStyle w:val="Vnbnnidung0"/>
        <w:shd w:val="clear" w:color="auto" w:fill="auto"/>
        <w:spacing w:before="120" w:after="120" w:line="360" w:lineRule="exact"/>
        <w:ind w:firstLine="720"/>
        <w:jc w:val="both"/>
        <w:rPr>
          <w:b/>
          <w:bCs/>
          <w:color w:val="auto"/>
          <w:sz w:val="28"/>
          <w:szCs w:val="28"/>
        </w:rPr>
      </w:pPr>
      <w:r w:rsidRPr="00E6025D">
        <w:rPr>
          <w:b/>
          <w:bCs/>
          <w:color w:val="auto"/>
          <w:sz w:val="28"/>
          <w:szCs w:val="28"/>
        </w:rPr>
        <w:t xml:space="preserve">Điều </w:t>
      </w:r>
      <w:r w:rsidR="009138A2" w:rsidRPr="00E6025D">
        <w:rPr>
          <w:b/>
          <w:bCs/>
          <w:color w:val="auto"/>
          <w:sz w:val="28"/>
          <w:szCs w:val="28"/>
          <w:lang w:val="en-US"/>
        </w:rPr>
        <w:t>12</w:t>
      </w:r>
      <w:r w:rsidRPr="00E6025D">
        <w:rPr>
          <w:b/>
          <w:bCs/>
          <w:color w:val="auto"/>
          <w:sz w:val="28"/>
          <w:szCs w:val="28"/>
        </w:rPr>
        <w:t>. Trách nhiệm của Thủ trưởng các cơ quan, đơn vị</w:t>
      </w:r>
      <w:r w:rsidR="00E81F0B" w:rsidRPr="00E6025D">
        <w:rPr>
          <w:b/>
          <w:bCs/>
          <w:color w:val="auto"/>
          <w:sz w:val="28"/>
          <w:szCs w:val="28"/>
        </w:rPr>
        <w:t>,</w:t>
      </w:r>
      <w:r w:rsidR="00E96BBE">
        <w:rPr>
          <w:b/>
          <w:bCs/>
          <w:color w:val="auto"/>
          <w:sz w:val="28"/>
          <w:szCs w:val="28"/>
          <w:lang w:val="en-US"/>
        </w:rPr>
        <w:t xml:space="preserve"> </w:t>
      </w:r>
      <w:r w:rsidR="00E81F0B" w:rsidRPr="00E6025D">
        <w:rPr>
          <w:b/>
          <w:bCs/>
          <w:color w:val="auto"/>
          <w:sz w:val="28"/>
          <w:szCs w:val="28"/>
        </w:rPr>
        <w:t xml:space="preserve">doanh nghiệp </w:t>
      </w:r>
      <w:r w:rsidR="00E81F0B" w:rsidRPr="00E6025D">
        <w:rPr>
          <w:b/>
          <w:bCs/>
          <w:color w:val="auto"/>
          <w:sz w:val="28"/>
          <w:szCs w:val="28"/>
        </w:rPr>
        <w:lastRenderedPageBreak/>
        <w:t xml:space="preserve">Nhà nước </w:t>
      </w:r>
      <w:r w:rsidRPr="00E6025D">
        <w:rPr>
          <w:b/>
          <w:bCs/>
          <w:color w:val="auto"/>
          <w:sz w:val="28"/>
          <w:szCs w:val="28"/>
        </w:rPr>
        <w:t>cấp tỉnh, Chủ tịch UBND cấp huyện</w:t>
      </w:r>
      <w:bookmarkEnd w:id="11"/>
    </w:p>
    <w:p w:rsidR="00033FDA" w:rsidRPr="00E6025D" w:rsidRDefault="007749CB"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 xml:space="preserve">a) </w:t>
      </w:r>
      <w:r w:rsidR="00033FDA" w:rsidRPr="00E6025D">
        <w:rPr>
          <w:color w:val="auto"/>
          <w:sz w:val="28"/>
          <w:szCs w:val="28"/>
        </w:rPr>
        <w:t>Thủ trưởng các cơ quan, đơn vị</w:t>
      </w:r>
      <w:r w:rsidR="00E81F0B" w:rsidRPr="00E6025D">
        <w:rPr>
          <w:color w:val="auto"/>
          <w:sz w:val="28"/>
          <w:szCs w:val="28"/>
        </w:rPr>
        <w:t>,</w:t>
      </w:r>
      <w:r w:rsidR="009C2A83">
        <w:rPr>
          <w:color w:val="auto"/>
          <w:sz w:val="28"/>
          <w:szCs w:val="28"/>
          <w:lang w:val="en-US"/>
        </w:rPr>
        <w:t xml:space="preserve"> </w:t>
      </w:r>
      <w:r w:rsidR="00E81F0B" w:rsidRPr="00E6025D">
        <w:rPr>
          <w:color w:val="auto"/>
          <w:sz w:val="28"/>
          <w:szCs w:val="28"/>
        </w:rPr>
        <w:t>doanh nghiệp Nhà nước</w:t>
      </w:r>
      <w:r w:rsidR="00E96BBE">
        <w:rPr>
          <w:color w:val="auto"/>
          <w:sz w:val="28"/>
          <w:szCs w:val="28"/>
          <w:lang w:val="en-US"/>
        </w:rPr>
        <w:t xml:space="preserve"> </w:t>
      </w:r>
      <w:r w:rsidR="00033FDA" w:rsidRPr="00E6025D">
        <w:rPr>
          <w:color w:val="auto"/>
          <w:sz w:val="28"/>
          <w:szCs w:val="28"/>
        </w:rPr>
        <w:t>cấp tỉnh, Chủ tịch UBND các huyện, thành phố</w:t>
      </w:r>
      <w:r w:rsidR="00E96BBE">
        <w:rPr>
          <w:color w:val="auto"/>
          <w:sz w:val="28"/>
          <w:szCs w:val="28"/>
          <w:lang w:val="en-US"/>
        </w:rPr>
        <w:t xml:space="preserve"> </w:t>
      </w:r>
      <w:r w:rsidR="00F5704A" w:rsidRPr="00E6025D">
        <w:rPr>
          <w:color w:val="auto"/>
          <w:sz w:val="28"/>
          <w:szCs w:val="28"/>
        </w:rPr>
        <w:t xml:space="preserve">triển khai thực hiện Quy định này, </w:t>
      </w:r>
      <w:r w:rsidR="00033FDA" w:rsidRPr="00E6025D">
        <w:rPr>
          <w:color w:val="auto"/>
          <w:sz w:val="28"/>
          <w:szCs w:val="28"/>
        </w:rPr>
        <w:t>căn cứ phạm vi được phân cấp thực hiện quản lý đối với các cơ quan, đơn vị trực thuộc</w:t>
      </w:r>
      <w:r w:rsidR="00E96BBE">
        <w:rPr>
          <w:color w:val="auto"/>
          <w:sz w:val="28"/>
          <w:szCs w:val="28"/>
          <w:lang w:val="en-US"/>
        </w:rPr>
        <w:t xml:space="preserve"> </w:t>
      </w:r>
      <w:r w:rsidR="00033FDA" w:rsidRPr="00E6025D">
        <w:rPr>
          <w:color w:val="auto"/>
          <w:sz w:val="28"/>
          <w:szCs w:val="28"/>
        </w:rPr>
        <w:t>thuộc thẩm quyền quản lý và chịu trách nhiệm cá nhân về quyết định của mình trong phạm vi được phân cấp.</w:t>
      </w:r>
    </w:p>
    <w:p w:rsidR="00033FDA" w:rsidRPr="00E6025D" w:rsidRDefault="007749CB"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 xml:space="preserve">b) </w:t>
      </w:r>
      <w:r w:rsidR="00033FDA" w:rsidRPr="00E6025D">
        <w:rPr>
          <w:color w:val="auto"/>
          <w:sz w:val="28"/>
          <w:szCs w:val="28"/>
        </w:rPr>
        <w:t>Trong quá trình tổ chức thực hiện nếu có vướng mắc, các cơ quan, đơn vị kịp thời báo cáo về UBND tỉnh (qua Sở Nội vụ) để xem xét giải quyết.</w:t>
      </w:r>
    </w:p>
    <w:p w:rsidR="00033FDA" w:rsidRPr="00E6025D" w:rsidRDefault="00033FDA" w:rsidP="002F06E4">
      <w:pPr>
        <w:pStyle w:val="Vnbnnidung0"/>
        <w:shd w:val="clear" w:color="auto" w:fill="auto"/>
        <w:spacing w:before="120" w:after="120" w:line="360" w:lineRule="exact"/>
        <w:ind w:firstLine="720"/>
        <w:jc w:val="both"/>
        <w:rPr>
          <w:b/>
          <w:bCs/>
          <w:color w:val="auto"/>
          <w:sz w:val="28"/>
          <w:szCs w:val="28"/>
        </w:rPr>
      </w:pPr>
      <w:bookmarkStart w:id="12" w:name="dieu_26"/>
      <w:r w:rsidRPr="00E6025D">
        <w:rPr>
          <w:b/>
          <w:bCs/>
          <w:color w:val="auto"/>
          <w:sz w:val="28"/>
          <w:szCs w:val="28"/>
        </w:rPr>
        <w:t xml:space="preserve">Điều </w:t>
      </w:r>
      <w:r w:rsidR="009138A2" w:rsidRPr="00E6025D">
        <w:rPr>
          <w:b/>
          <w:bCs/>
          <w:color w:val="auto"/>
          <w:sz w:val="28"/>
          <w:szCs w:val="28"/>
          <w:lang w:val="en-US"/>
        </w:rPr>
        <w:t>13</w:t>
      </w:r>
      <w:r w:rsidRPr="00E6025D">
        <w:rPr>
          <w:b/>
          <w:bCs/>
          <w:color w:val="auto"/>
          <w:sz w:val="28"/>
          <w:szCs w:val="28"/>
        </w:rPr>
        <w:t>. Trách nhiệm của Giám đốc Sở Nội vụ</w:t>
      </w:r>
      <w:bookmarkEnd w:id="12"/>
    </w:p>
    <w:p w:rsidR="00033FDA" w:rsidRPr="00E6025D" w:rsidRDefault="00033FDA" w:rsidP="002F06E4">
      <w:pPr>
        <w:pStyle w:val="Vnbnnidung0"/>
        <w:shd w:val="clear" w:color="auto" w:fill="auto"/>
        <w:spacing w:before="120" w:after="120" w:line="360" w:lineRule="exact"/>
        <w:ind w:firstLine="720"/>
        <w:jc w:val="both"/>
        <w:rPr>
          <w:color w:val="auto"/>
          <w:sz w:val="28"/>
          <w:szCs w:val="28"/>
        </w:rPr>
      </w:pPr>
      <w:r w:rsidRPr="00E6025D">
        <w:rPr>
          <w:color w:val="auto"/>
          <w:sz w:val="28"/>
          <w:szCs w:val="28"/>
        </w:rPr>
        <w:t>Giao Giám đốc Sở Nội vụ theo dõi, thanh tra, kiểm tra việc thực hiện Quy định này./.</w:t>
      </w:r>
    </w:p>
    <w:p w:rsidR="00734F0C" w:rsidRPr="00E6025D" w:rsidRDefault="00734F0C">
      <w:pPr>
        <w:pStyle w:val="Vnbnnidung0"/>
        <w:shd w:val="clear" w:color="auto" w:fill="auto"/>
        <w:spacing w:before="120" w:after="120" w:line="360" w:lineRule="exact"/>
        <w:ind w:firstLine="720"/>
        <w:jc w:val="both"/>
        <w:rPr>
          <w:color w:val="auto"/>
          <w:sz w:val="28"/>
          <w:szCs w:val="28"/>
        </w:rPr>
      </w:pPr>
    </w:p>
    <w:sectPr w:rsidR="00734F0C" w:rsidRPr="00E6025D" w:rsidSect="002E2EB3">
      <w:headerReference w:type="default" r:id="rId8"/>
      <w:headerReference w:type="first" r:id="rId9"/>
      <w:pgSz w:w="12240" w:h="15840"/>
      <w:pgMar w:top="1134" w:right="1134" w:bottom="1134" w:left="1701" w:header="0" w:footer="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E5C" w:rsidRDefault="00EC6E5C" w:rsidP="008B10DF">
      <w:r>
        <w:separator/>
      </w:r>
    </w:p>
  </w:endnote>
  <w:endnote w:type="continuationSeparator" w:id="1">
    <w:p w:rsidR="00EC6E5C" w:rsidRDefault="00EC6E5C" w:rsidP="008B1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E5C" w:rsidRDefault="00EC6E5C"/>
  </w:footnote>
  <w:footnote w:type="continuationSeparator" w:id="1">
    <w:p w:rsidR="00EC6E5C" w:rsidRDefault="00EC6E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0DF" w:rsidRDefault="00320C2A">
    <w:pPr>
      <w:spacing w:line="1" w:lineRule="exact"/>
    </w:pPr>
    <w:r w:rsidRPr="00320C2A">
      <w:rPr>
        <w:noProof/>
      </w:rPr>
      <w:pict>
        <v:shapetype id="_x0000_t202" coordsize="21600,21600" o:spt="202" path="m,l,21600r21600,l21600,xe">
          <v:stroke joinstyle="miter"/>
          <v:path gradientshapeok="t" o:connecttype="rect"/>
        </v:shapetype>
        <v:shape id="Text Box 1" o:spid="_x0000_s1027" type="#_x0000_t202" style="position:absolute;margin-left:317.1pt;margin-top:35.5pt;width:5.55pt;height:12.6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" filled="f" stroked="f">
          <v:textbox style="mso-fit-shape-to-text:t" inset="0,0,0,0">
            <w:txbxContent>
              <w:p w:rsidR="008B10DF" w:rsidRDefault="00320C2A">
                <w:pPr>
                  <w:pStyle w:val="utranghocchntrang20"/>
                  <w:shd w:val="clear" w:color="auto" w:fill="auto"/>
                  <w:rPr>
                    <w:sz w:val="22"/>
                    <w:szCs w:val="22"/>
                  </w:rPr>
                </w:pPr>
                <w:r w:rsidRPr="00320C2A">
                  <w:fldChar w:fldCharType="begin"/>
                </w:r>
                <w:r w:rsidR="009B3037">
                  <w:instrText xml:space="preserve"> PAGE \* MERGEFORMAT </w:instrText>
                </w:r>
                <w:r w:rsidRPr="00320C2A">
                  <w:fldChar w:fldCharType="separate"/>
                </w:r>
                <w:r w:rsidR="009C2A83" w:rsidRPr="009C2A83">
                  <w:rPr>
                    <w:noProof/>
                    <w:sz w:val="22"/>
                    <w:szCs w:val="22"/>
                  </w:rPr>
                  <w:t>9</w:t>
                </w:r>
                <w:r>
                  <w:rPr>
                    <w:noProof/>
                    <w:sz w:val="22"/>
                    <w:szCs w:val="22"/>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0DF" w:rsidRDefault="008B10DF">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56F0B"/>
    <w:multiLevelType w:val="multilevel"/>
    <w:tmpl w:val="7930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0A6964"/>
    <w:multiLevelType w:val="multilevel"/>
    <w:tmpl w:val="F88A7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487193"/>
    <w:multiLevelType w:val="multilevel"/>
    <w:tmpl w:val="CAF01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56092F"/>
    <w:multiLevelType w:val="multilevel"/>
    <w:tmpl w:val="210C4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D92108"/>
    <w:multiLevelType w:val="multilevel"/>
    <w:tmpl w:val="CABE7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311344"/>
    <w:multiLevelType w:val="multilevel"/>
    <w:tmpl w:val="B9F436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885CCF"/>
    <w:multiLevelType w:val="multilevel"/>
    <w:tmpl w:val="96BAE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6653D9"/>
    <w:multiLevelType w:val="multilevel"/>
    <w:tmpl w:val="CF3E23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32739D"/>
    <w:multiLevelType w:val="multilevel"/>
    <w:tmpl w:val="61849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9D6E25"/>
    <w:multiLevelType w:val="multilevel"/>
    <w:tmpl w:val="4F34F5C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2"/>
  </w:num>
  <w:num w:numId="4">
    <w:abstractNumId w:val="6"/>
  </w:num>
  <w:num w:numId="5">
    <w:abstractNumId w:val="0"/>
  </w:num>
  <w:num w:numId="6">
    <w:abstractNumId w:val="4"/>
  </w:num>
  <w:num w:numId="7">
    <w:abstractNumId w:val="5"/>
  </w:num>
  <w:num w:numId="8">
    <w:abstractNumId w:val="1"/>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0"/>
  <w:drawingGridHorizontalSpacing w:val="181"/>
  <w:drawingGridVerticalSpacing w:val="181"/>
  <w:characterSpacingControl w:val="compressPunctuation"/>
  <w:hdrShapeDefaults>
    <o:shapedefaults v:ext="edit" spidmax="18434"/>
    <o:shapelayout v:ext="edit">
      <o:idmap v:ext="edit" data="1"/>
    </o:shapelayout>
  </w:hdrShapeDefaults>
  <w:footnotePr>
    <w:footnote w:id="0"/>
    <w:footnote w:id="1"/>
  </w:footnotePr>
  <w:endnotePr>
    <w:endnote w:id="0"/>
    <w:endnote w:id="1"/>
  </w:endnotePr>
  <w:compat>
    <w:doNotExpandShiftReturn/>
    <w:useFELayout/>
  </w:compat>
  <w:rsids>
    <w:rsidRoot w:val="008B10DF"/>
    <w:rsid w:val="00005490"/>
    <w:rsid w:val="00010561"/>
    <w:rsid w:val="000121F7"/>
    <w:rsid w:val="00012A70"/>
    <w:rsid w:val="000165F7"/>
    <w:rsid w:val="000179B4"/>
    <w:rsid w:val="00033FDA"/>
    <w:rsid w:val="00034B5E"/>
    <w:rsid w:val="00043880"/>
    <w:rsid w:val="00053879"/>
    <w:rsid w:val="00082F9C"/>
    <w:rsid w:val="00087E00"/>
    <w:rsid w:val="00093A09"/>
    <w:rsid w:val="00095D98"/>
    <w:rsid w:val="000A7C9E"/>
    <w:rsid w:val="000B4D46"/>
    <w:rsid w:val="000C7F87"/>
    <w:rsid w:val="000D0481"/>
    <w:rsid w:val="000D3CB0"/>
    <w:rsid w:val="000D6E3F"/>
    <w:rsid w:val="000D7495"/>
    <w:rsid w:val="000E2927"/>
    <w:rsid w:val="000E7EF9"/>
    <w:rsid w:val="00100885"/>
    <w:rsid w:val="0012202A"/>
    <w:rsid w:val="0012707A"/>
    <w:rsid w:val="00141768"/>
    <w:rsid w:val="00155128"/>
    <w:rsid w:val="00157D05"/>
    <w:rsid w:val="00160056"/>
    <w:rsid w:val="00162DA6"/>
    <w:rsid w:val="00180B57"/>
    <w:rsid w:val="001828C7"/>
    <w:rsid w:val="00183B21"/>
    <w:rsid w:val="00195635"/>
    <w:rsid w:val="001C0257"/>
    <w:rsid w:val="001C0801"/>
    <w:rsid w:val="001C5806"/>
    <w:rsid w:val="001D45D4"/>
    <w:rsid w:val="001E4915"/>
    <w:rsid w:val="001F121F"/>
    <w:rsid w:val="00234EA5"/>
    <w:rsid w:val="00240269"/>
    <w:rsid w:val="00262D2C"/>
    <w:rsid w:val="00272530"/>
    <w:rsid w:val="00273E37"/>
    <w:rsid w:val="00275D5F"/>
    <w:rsid w:val="002803C8"/>
    <w:rsid w:val="0029340C"/>
    <w:rsid w:val="002D0B49"/>
    <w:rsid w:val="002D50C8"/>
    <w:rsid w:val="002E2EB3"/>
    <w:rsid w:val="002E34F2"/>
    <w:rsid w:val="002F06E4"/>
    <w:rsid w:val="002F2814"/>
    <w:rsid w:val="00305410"/>
    <w:rsid w:val="0031472A"/>
    <w:rsid w:val="00315D98"/>
    <w:rsid w:val="00320C2A"/>
    <w:rsid w:val="00323D52"/>
    <w:rsid w:val="003254EF"/>
    <w:rsid w:val="00331C7B"/>
    <w:rsid w:val="0035097C"/>
    <w:rsid w:val="00351EE1"/>
    <w:rsid w:val="00371C88"/>
    <w:rsid w:val="00381EE1"/>
    <w:rsid w:val="00387202"/>
    <w:rsid w:val="00387301"/>
    <w:rsid w:val="0039067C"/>
    <w:rsid w:val="003936A0"/>
    <w:rsid w:val="003B1B67"/>
    <w:rsid w:val="003B2B87"/>
    <w:rsid w:val="003C2353"/>
    <w:rsid w:val="003C2DFC"/>
    <w:rsid w:val="003E3A61"/>
    <w:rsid w:val="003E5BB2"/>
    <w:rsid w:val="003F3DC8"/>
    <w:rsid w:val="003F5951"/>
    <w:rsid w:val="00402866"/>
    <w:rsid w:val="00413124"/>
    <w:rsid w:val="00417A1F"/>
    <w:rsid w:val="004221D5"/>
    <w:rsid w:val="0042379E"/>
    <w:rsid w:val="00424935"/>
    <w:rsid w:val="004260EF"/>
    <w:rsid w:val="00431A42"/>
    <w:rsid w:val="00431DF7"/>
    <w:rsid w:val="0044033A"/>
    <w:rsid w:val="00442C23"/>
    <w:rsid w:val="004461BC"/>
    <w:rsid w:val="004624A3"/>
    <w:rsid w:val="004624D5"/>
    <w:rsid w:val="00474652"/>
    <w:rsid w:val="00476C03"/>
    <w:rsid w:val="004D2585"/>
    <w:rsid w:val="004F6376"/>
    <w:rsid w:val="00512005"/>
    <w:rsid w:val="005173BD"/>
    <w:rsid w:val="00573744"/>
    <w:rsid w:val="00577749"/>
    <w:rsid w:val="0058630B"/>
    <w:rsid w:val="005A7700"/>
    <w:rsid w:val="005B3614"/>
    <w:rsid w:val="005B6672"/>
    <w:rsid w:val="005C4663"/>
    <w:rsid w:val="005C6ACD"/>
    <w:rsid w:val="005C7587"/>
    <w:rsid w:val="005D3F00"/>
    <w:rsid w:val="005D775D"/>
    <w:rsid w:val="005F0B34"/>
    <w:rsid w:val="005F3661"/>
    <w:rsid w:val="006004E6"/>
    <w:rsid w:val="00601A28"/>
    <w:rsid w:val="0060657C"/>
    <w:rsid w:val="00607EC4"/>
    <w:rsid w:val="00630955"/>
    <w:rsid w:val="006324B8"/>
    <w:rsid w:val="00636DCD"/>
    <w:rsid w:val="00651908"/>
    <w:rsid w:val="006524AB"/>
    <w:rsid w:val="006541AB"/>
    <w:rsid w:val="0067021E"/>
    <w:rsid w:val="00672328"/>
    <w:rsid w:val="00681862"/>
    <w:rsid w:val="006A344A"/>
    <w:rsid w:val="006D77E0"/>
    <w:rsid w:val="006E175A"/>
    <w:rsid w:val="006F7F21"/>
    <w:rsid w:val="007035A1"/>
    <w:rsid w:val="00720CE3"/>
    <w:rsid w:val="007348ED"/>
    <w:rsid w:val="00734F0C"/>
    <w:rsid w:val="00745673"/>
    <w:rsid w:val="00751802"/>
    <w:rsid w:val="007530A0"/>
    <w:rsid w:val="0076101D"/>
    <w:rsid w:val="007749CB"/>
    <w:rsid w:val="00781647"/>
    <w:rsid w:val="007817B0"/>
    <w:rsid w:val="00781B60"/>
    <w:rsid w:val="0078379E"/>
    <w:rsid w:val="00783BFB"/>
    <w:rsid w:val="007912E2"/>
    <w:rsid w:val="007A017C"/>
    <w:rsid w:val="007A2D9F"/>
    <w:rsid w:val="007A4E81"/>
    <w:rsid w:val="007B2DD6"/>
    <w:rsid w:val="007B407E"/>
    <w:rsid w:val="007B526A"/>
    <w:rsid w:val="007C1943"/>
    <w:rsid w:val="007C71E3"/>
    <w:rsid w:val="007D01BC"/>
    <w:rsid w:val="007D125A"/>
    <w:rsid w:val="007D765D"/>
    <w:rsid w:val="008021C3"/>
    <w:rsid w:val="008073D5"/>
    <w:rsid w:val="00851904"/>
    <w:rsid w:val="00851C1D"/>
    <w:rsid w:val="00851D4A"/>
    <w:rsid w:val="008646A9"/>
    <w:rsid w:val="00887346"/>
    <w:rsid w:val="00897838"/>
    <w:rsid w:val="008A5609"/>
    <w:rsid w:val="008B0DC5"/>
    <w:rsid w:val="008B10DF"/>
    <w:rsid w:val="008C5320"/>
    <w:rsid w:val="008D2E13"/>
    <w:rsid w:val="008F1B1C"/>
    <w:rsid w:val="00905BB8"/>
    <w:rsid w:val="009138A2"/>
    <w:rsid w:val="00917B7C"/>
    <w:rsid w:val="00955741"/>
    <w:rsid w:val="00963283"/>
    <w:rsid w:val="00970E13"/>
    <w:rsid w:val="00983208"/>
    <w:rsid w:val="00995C8E"/>
    <w:rsid w:val="00996A67"/>
    <w:rsid w:val="009A72DF"/>
    <w:rsid w:val="009B3037"/>
    <w:rsid w:val="009C2A83"/>
    <w:rsid w:val="009F45B4"/>
    <w:rsid w:val="00A0555C"/>
    <w:rsid w:val="00A12A80"/>
    <w:rsid w:val="00A30361"/>
    <w:rsid w:val="00A3106A"/>
    <w:rsid w:val="00A35E64"/>
    <w:rsid w:val="00A43B25"/>
    <w:rsid w:val="00A43F1B"/>
    <w:rsid w:val="00A47ED0"/>
    <w:rsid w:val="00A50115"/>
    <w:rsid w:val="00A53328"/>
    <w:rsid w:val="00A650F8"/>
    <w:rsid w:val="00A70138"/>
    <w:rsid w:val="00A77B52"/>
    <w:rsid w:val="00A84C78"/>
    <w:rsid w:val="00A87D3A"/>
    <w:rsid w:val="00AA36D1"/>
    <w:rsid w:val="00AB2DA7"/>
    <w:rsid w:val="00AD2001"/>
    <w:rsid w:val="00AD4CD6"/>
    <w:rsid w:val="00AD55E6"/>
    <w:rsid w:val="00AE0406"/>
    <w:rsid w:val="00AE43A2"/>
    <w:rsid w:val="00AE552A"/>
    <w:rsid w:val="00AF0B03"/>
    <w:rsid w:val="00B021DD"/>
    <w:rsid w:val="00B406AC"/>
    <w:rsid w:val="00B53AB9"/>
    <w:rsid w:val="00B62DCE"/>
    <w:rsid w:val="00B837E3"/>
    <w:rsid w:val="00B84FF5"/>
    <w:rsid w:val="00B94975"/>
    <w:rsid w:val="00BA1FFE"/>
    <w:rsid w:val="00BA3340"/>
    <w:rsid w:val="00BA7613"/>
    <w:rsid w:val="00BB4940"/>
    <w:rsid w:val="00BC2328"/>
    <w:rsid w:val="00BD7167"/>
    <w:rsid w:val="00C03326"/>
    <w:rsid w:val="00C037EB"/>
    <w:rsid w:val="00C069D8"/>
    <w:rsid w:val="00C15935"/>
    <w:rsid w:val="00C42C22"/>
    <w:rsid w:val="00C714F5"/>
    <w:rsid w:val="00C7169E"/>
    <w:rsid w:val="00C822AF"/>
    <w:rsid w:val="00C83AEC"/>
    <w:rsid w:val="00C87FBE"/>
    <w:rsid w:val="00C93D68"/>
    <w:rsid w:val="00CA748D"/>
    <w:rsid w:val="00CC6C0E"/>
    <w:rsid w:val="00CD187D"/>
    <w:rsid w:val="00CD46D3"/>
    <w:rsid w:val="00CE4C20"/>
    <w:rsid w:val="00CF72B5"/>
    <w:rsid w:val="00D0261D"/>
    <w:rsid w:val="00D11805"/>
    <w:rsid w:val="00D428E6"/>
    <w:rsid w:val="00D54FC8"/>
    <w:rsid w:val="00D77127"/>
    <w:rsid w:val="00D80208"/>
    <w:rsid w:val="00DB0DEB"/>
    <w:rsid w:val="00DD63F4"/>
    <w:rsid w:val="00DF233E"/>
    <w:rsid w:val="00E1713E"/>
    <w:rsid w:val="00E3280D"/>
    <w:rsid w:val="00E6025D"/>
    <w:rsid w:val="00E70795"/>
    <w:rsid w:val="00E81F0B"/>
    <w:rsid w:val="00E96BBE"/>
    <w:rsid w:val="00EB6E1D"/>
    <w:rsid w:val="00EC6E5C"/>
    <w:rsid w:val="00ED1D4E"/>
    <w:rsid w:val="00EF38E1"/>
    <w:rsid w:val="00EF777D"/>
    <w:rsid w:val="00F05309"/>
    <w:rsid w:val="00F131B4"/>
    <w:rsid w:val="00F2622A"/>
    <w:rsid w:val="00F352AD"/>
    <w:rsid w:val="00F46A9E"/>
    <w:rsid w:val="00F50CE0"/>
    <w:rsid w:val="00F54E9C"/>
    <w:rsid w:val="00F55874"/>
    <w:rsid w:val="00F568AA"/>
    <w:rsid w:val="00F5704A"/>
    <w:rsid w:val="00F617F6"/>
    <w:rsid w:val="00F801C8"/>
    <w:rsid w:val="00F8355B"/>
    <w:rsid w:val="00F845EA"/>
    <w:rsid w:val="00F905FE"/>
    <w:rsid w:val="00FA0861"/>
    <w:rsid w:val="00FA1CCA"/>
    <w:rsid w:val="00FB5171"/>
    <w:rsid w:val="00FB67ED"/>
    <w:rsid w:val="00FF1B9A"/>
    <w:rsid w:val="00FF3D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rules v:ext="edit">
        <o:r id="V:Rule2"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10DF"/>
    <w:rPr>
      <w:color w:val="000000"/>
    </w:rPr>
  </w:style>
  <w:style w:type="paragraph" w:styleId="Heading1">
    <w:name w:val="heading 1"/>
    <w:basedOn w:val="Normal"/>
    <w:next w:val="Normal"/>
    <w:link w:val="Heading1Char"/>
    <w:qFormat/>
    <w:rsid w:val="00A650F8"/>
    <w:pPr>
      <w:keepNext/>
      <w:widowControl/>
      <w:jc w:val="center"/>
      <w:outlineLvl w:val="0"/>
    </w:pPr>
    <w:rPr>
      <w:rFonts w:ascii="Times New Roman" w:eastAsia="Times New Roman" w:hAnsi="Times New Roman" w:cs="Times New Roman"/>
      <w:b/>
      <w:bCs/>
      <w:color w:val="auto"/>
      <w:sz w:val="28"/>
      <w:szCs w:val="28"/>
      <w:lang w:val="en-US" w:eastAsia="en-US" w:bidi="ar-SA"/>
    </w:rPr>
  </w:style>
  <w:style w:type="paragraph" w:styleId="Heading3">
    <w:name w:val="heading 3"/>
    <w:basedOn w:val="Normal"/>
    <w:next w:val="Normal"/>
    <w:link w:val="Heading3Char"/>
    <w:qFormat/>
    <w:rsid w:val="00A650F8"/>
    <w:pPr>
      <w:keepNext/>
      <w:widowControl/>
      <w:jc w:val="center"/>
      <w:outlineLvl w:val="2"/>
    </w:pPr>
    <w:rPr>
      <w:rFonts w:ascii="Times New Roman" w:eastAsia="Times New Roman" w:hAnsi="Times New Roman" w:cs="Times New Roman"/>
      <w:b/>
      <w:bCs/>
      <w:color w:val="auto"/>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8B10DF"/>
    <w:rPr>
      <w:rFonts w:ascii="Times New Roman" w:eastAsia="Times New Roman" w:hAnsi="Times New Roman" w:cs="Times New Roman"/>
      <w:b w:val="0"/>
      <w:bCs w:val="0"/>
      <w:i w:val="0"/>
      <w:iCs w:val="0"/>
      <w:smallCaps w:val="0"/>
      <w:strike w:val="0"/>
      <w:sz w:val="20"/>
      <w:szCs w:val="20"/>
      <w:u w:val="none"/>
    </w:rPr>
  </w:style>
  <w:style w:type="character" w:customStyle="1" w:styleId="Vnbnnidung">
    <w:name w:val="Văn bản nội dung_"/>
    <w:basedOn w:val="DefaultParagraphFont"/>
    <w:link w:val="Vnbnnidung0"/>
    <w:rsid w:val="008B10DF"/>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2">
    <w:name w:val="Đầu trang hoặc chân trang (2)_"/>
    <w:basedOn w:val="DefaultParagraphFont"/>
    <w:link w:val="utranghocchntrang20"/>
    <w:rsid w:val="008B10DF"/>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rsid w:val="008B10DF"/>
    <w:pPr>
      <w:shd w:val="clear" w:color="auto" w:fill="FFFFFF"/>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B10DF"/>
    <w:pPr>
      <w:shd w:val="clear" w:color="auto" w:fill="FFFFFF"/>
      <w:spacing w:after="40"/>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8B10DF"/>
    <w:pPr>
      <w:shd w:val="clear" w:color="auto" w:fill="FFFFFF"/>
    </w:pPr>
    <w:rPr>
      <w:rFonts w:ascii="Times New Roman" w:eastAsia="Times New Roman" w:hAnsi="Times New Roman" w:cs="Times New Roman"/>
      <w:sz w:val="20"/>
      <w:szCs w:val="20"/>
      <w:lang w:val="en-US" w:eastAsia="en-US" w:bidi="en-US"/>
    </w:rPr>
  </w:style>
  <w:style w:type="character" w:customStyle="1" w:styleId="Heading1Char">
    <w:name w:val="Heading 1 Char"/>
    <w:basedOn w:val="DefaultParagraphFont"/>
    <w:link w:val="Heading1"/>
    <w:rsid w:val="00A650F8"/>
    <w:rPr>
      <w:rFonts w:ascii="Times New Roman" w:eastAsia="Times New Roman" w:hAnsi="Times New Roman" w:cs="Times New Roman"/>
      <w:b/>
      <w:bCs/>
      <w:sz w:val="28"/>
      <w:szCs w:val="28"/>
      <w:lang w:val="en-US" w:eastAsia="en-US" w:bidi="ar-SA"/>
    </w:rPr>
  </w:style>
  <w:style w:type="character" w:customStyle="1" w:styleId="Heading3Char">
    <w:name w:val="Heading 3 Char"/>
    <w:basedOn w:val="DefaultParagraphFont"/>
    <w:link w:val="Heading3"/>
    <w:rsid w:val="00A650F8"/>
    <w:rPr>
      <w:rFonts w:ascii="Times New Roman" w:eastAsia="Times New Roman" w:hAnsi="Times New Roman" w:cs="Times New Roman"/>
      <w:b/>
      <w:bCs/>
      <w:sz w:val="26"/>
      <w:szCs w:val="26"/>
      <w:lang w:val="en-US" w:eastAsia="en-US" w:bidi="ar-SA"/>
    </w:rPr>
  </w:style>
  <w:style w:type="table" w:styleId="TableGrid">
    <w:name w:val="Table Grid"/>
    <w:basedOn w:val="TableNormal"/>
    <w:uiPriority w:val="39"/>
    <w:rsid w:val="00851D4A"/>
    <w:rPr>
      <w:rFonts w:ascii="Microsoft Sans Serif" w:eastAsia="Microsoft Sans Serif" w:hAnsi="Microsoft Sans Serif" w:cs="Microsoft Sans Serif"/>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F72B5"/>
    <w:pPr>
      <w:widowControl/>
      <w:jc w:val="both"/>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rsid w:val="00CF72B5"/>
    <w:rPr>
      <w:rFonts w:ascii="Times New Roman" w:eastAsia="Times New Roman" w:hAnsi="Times New Roman" w:cs="Times New Roman"/>
      <w:lang w:val="en-US" w:eastAsia="en-US" w:bidi="ar-SA"/>
    </w:rPr>
  </w:style>
  <w:style w:type="paragraph" w:styleId="ListParagraph">
    <w:name w:val="List Paragraph"/>
    <w:basedOn w:val="Normal"/>
    <w:uiPriority w:val="34"/>
    <w:qFormat/>
    <w:rsid w:val="00CA748D"/>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AB302-8045-44B0-9FF7-C1EF02E83830}"/>
</file>

<file path=customXml/itemProps2.xml><?xml version="1.0" encoding="utf-8"?>
<ds:datastoreItem xmlns:ds="http://schemas.openxmlformats.org/officeDocument/2006/customXml" ds:itemID="{126C7541-422F-4369-A456-48D8091BB726}"/>
</file>

<file path=customXml/itemProps3.xml><?xml version="1.0" encoding="utf-8"?>
<ds:datastoreItem xmlns:ds="http://schemas.openxmlformats.org/officeDocument/2006/customXml" ds:itemID="{CC436B3C-7274-4676-9BCD-B287521AD2E4}"/>
</file>

<file path=customXml/itemProps4.xml><?xml version="1.0" encoding="utf-8"?>
<ds:datastoreItem xmlns:ds="http://schemas.openxmlformats.org/officeDocument/2006/customXml" ds:itemID="{ABF1F52C-B262-4B1A-9229-D65AAAEBF3C6}"/>
</file>

<file path=docProps/app.xml><?xml version="1.0" encoding="utf-8"?>
<Properties xmlns="http://schemas.openxmlformats.org/officeDocument/2006/extended-properties" xmlns:vt="http://schemas.openxmlformats.org/officeDocument/2006/docPropsVTypes">
  <Template>Normal</Template>
  <TotalTime>194</TotalTime>
  <Pages>9</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36_2021_QD-UBND.pdf</vt:lpstr>
    </vt:vector>
  </TitlesOfParts>
  <Company/>
  <LinksUpToDate>false</LinksUpToDate>
  <CharactersWithSpaces>16132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36_2021_QD-UBND.pdf</dc:title>
  <dc:creator>TRAN NGOC DANG</dc:creator>
  <cp:lastModifiedBy>SO NOI VU</cp:lastModifiedBy>
  <cp:revision>6</cp:revision>
  <cp:lastPrinted>2023-08-17T01:43:00Z</cp:lastPrinted>
  <dcterms:created xsi:type="dcterms:W3CDTF">2023-08-15T01:11:00Z</dcterms:created>
  <dcterms:modified xsi:type="dcterms:W3CDTF">2023-08-22T04:12:00Z</dcterms:modified>
</cp:coreProperties>
</file>