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7"/>
        <w:gridCol w:w="6400"/>
      </w:tblGrid>
      <w:tr w:rsidR="00572EE7" w:rsidRPr="00CD54C3" w14:paraId="1155DE70" w14:textId="77777777" w:rsidTr="00143426">
        <w:trPr>
          <w:tblCellSpacing w:w="0" w:type="dxa"/>
        </w:trPr>
        <w:tc>
          <w:tcPr>
            <w:tcW w:w="33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0B3B6" w14:textId="51E2384C" w:rsidR="00572EE7" w:rsidRPr="00CD54C3" w:rsidRDefault="007912E1" w:rsidP="004E0BC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</w:rPr>
              <w:pict w14:anchorId="6E968CD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55.2pt;margin-top:37.8pt;width:42pt;height:0;z-index:251664384" o:connectortype="straight"/>
              </w:pict>
            </w:r>
            <w:r w:rsidR="00572EE7" w:rsidRPr="00CD5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ỦY BAN NHÂN DÂN</w:t>
            </w:r>
            <w:r w:rsidR="00572EE7" w:rsidRPr="00CD5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TỈNH ĐỒNG NAI</w:t>
            </w:r>
          </w:p>
        </w:tc>
        <w:tc>
          <w:tcPr>
            <w:tcW w:w="64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B2277" w14:textId="190B066F" w:rsidR="00572EE7" w:rsidRPr="00CD54C3" w:rsidRDefault="007912E1" w:rsidP="004E0BC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</w:rPr>
              <w:pict w14:anchorId="57029615">
                <v:shape id="_x0000_s1030" type="#_x0000_t32" style="position:absolute;left:0;text-align:left;margin-left:73.1pt;margin-top:40.05pt;width:166.5pt;height:0;z-index:251665408;mso-position-horizontal-relative:text;mso-position-vertical-relative:text" o:connectortype="straight"/>
              </w:pict>
            </w:r>
            <w:r w:rsidR="00572EE7" w:rsidRPr="00CD5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="00572EE7" w:rsidRPr="00CD5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572EE7" w:rsidRPr="00CD5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Độc lập </w:t>
            </w:r>
            <w:r w:rsidR="004E0BC5" w:rsidRPr="00CD5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="00572EE7" w:rsidRPr="00CD5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Tự do </w:t>
            </w:r>
            <w:r w:rsidR="004E0BC5" w:rsidRPr="00CD5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="00572EE7" w:rsidRPr="00CD5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Hạnh phúc</w:t>
            </w:r>
            <w:r w:rsidR="00572EE7" w:rsidRPr="00CD5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</w:p>
        </w:tc>
      </w:tr>
      <w:tr w:rsidR="00572EE7" w:rsidRPr="00CD54C3" w14:paraId="61293593" w14:textId="77777777" w:rsidTr="00143426">
        <w:trPr>
          <w:tblCellSpacing w:w="0" w:type="dxa"/>
        </w:trPr>
        <w:tc>
          <w:tcPr>
            <w:tcW w:w="33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332CD" w14:textId="77777777" w:rsidR="00572EE7" w:rsidRPr="00CD54C3" w:rsidRDefault="004E0BC5" w:rsidP="004E0BC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D5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Số:        /2021</w:t>
            </w:r>
            <w:r w:rsidR="00572EE7" w:rsidRPr="00CD5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/QĐ-UBND</w:t>
            </w:r>
          </w:p>
        </w:tc>
        <w:tc>
          <w:tcPr>
            <w:tcW w:w="64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09A37" w14:textId="77777777" w:rsidR="00572EE7" w:rsidRPr="00CD54C3" w:rsidRDefault="004E0BC5" w:rsidP="004E0BC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3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6"/>
              </w:rPr>
              <w:t xml:space="preserve">Đồng Nai, ngày    tháng   </w:t>
            </w:r>
            <w:r w:rsidR="00572EE7" w:rsidRPr="00763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6"/>
              </w:rPr>
              <w:t xml:space="preserve"> năm 20</w:t>
            </w:r>
            <w:r w:rsidRPr="00763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6"/>
              </w:rPr>
              <w:t>21</w:t>
            </w:r>
          </w:p>
        </w:tc>
      </w:tr>
    </w:tbl>
    <w:p w14:paraId="04F94383" w14:textId="77777777" w:rsidR="00296032" w:rsidRPr="00CD54C3" w:rsidRDefault="00296032" w:rsidP="002960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99FBCC6" w14:textId="77777777" w:rsidR="00572EE7" w:rsidRPr="00CD54C3" w:rsidRDefault="00572EE7" w:rsidP="002960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QUYẾT ĐỊNH</w:t>
      </w:r>
    </w:p>
    <w:p w14:paraId="3019DD02" w14:textId="77777777" w:rsidR="00390B02" w:rsidRPr="00CD54C3" w:rsidRDefault="00400727" w:rsidP="00296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Quy định chính sách khen thưởng</w:t>
      </w:r>
    </w:p>
    <w:p w14:paraId="6B4070D6" w14:textId="77777777" w:rsidR="00390B02" w:rsidRPr="00CD54C3" w:rsidRDefault="00390B02" w:rsidP="00296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b/>
          <w:sz w:val="28"/>
          <w:szCs w:val="28"/>
        </w:rPr>
        <w:t>công tác dân số giai đoạn 2021-2030 trên địa bàn tỉnh Đồng Nai</w:t>
      </w:r>
    </w:p>
    <w:p w14:paraId="2235BD27" w14:textId="67484AF6" w:rsidR="00296032" w:rsidRPr="00CD54C3" w:rsidRDefault="007912E1" w:rsidP="00296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 w14:anchorId="5B709CF4">
          <v:shape id="_x0000_s1031" type="#_x0000_t32" style="position:absolute;left:0;text-align:left;margin-left:199.95pt;margin-top:1.65pt;width:75pt;height:0;z-index:251666432" o:connectortype="straight"/>
        </w:pict>
      </w:r>
    </w:p>
    <w:p w14:paraId="02A63AF1" w14:textId="77777777" w:rsidR="00572EE7" w:rsidRPr="00CD54C3" w:rsidRDefault="00572EE7" w:rsidP="002960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ỦY BAN NHÂN DÂN TỈNH ĐỒNG NAI</w:t>
      </w:r>
    </w:p>
    <w:p w14:paraId="3E2FE4C0" w14:textId="77777777" w:rsidR="00296032" w:rsidRPr="00CD54C3" w:rsidRDefault="00296032" w:rsidP="002960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E67723E" w14:textId="77777777" w:rsidR="00390B02" w:rsidRPr="00CD54C3" w:rsidRDefault="00090692" w:rsidP="0029603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i/>
          <w:sz w:val="28"/>
          <w:szCs w:val="28"/>
        </w:rPr>
        <w:t xml:space="preserve">Căn cứ </w:t>
      </w:r>
      <w:r w:rsidR="00390B02" w:rsidRPr="00CD54C3">
        <w:rPr>
          <w:rFonts w:ascii="Times New Roman" w:eastAsia="Times New Roman" w:hAnsi="Times New Roman" w:cs="Times New Roman"/>
          <w:i/>
          <w:sz w:val="28"/>
          <w:szCs w:val="28"/>
        </w:rPr>
        <w:t>Luật Tổ chức chính quyền địa phương ngày 19 tháng 6 năm 2015;</w:t>
      </w:r>
    </w:p>
    <w:p w14:paraId="719692DB" w14:textId="77777777" w:rsidR="00296032" w:rsidRPr="00CD54C3" w:rsidRDefault="00296032" w:rsidP="0029603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i/>
          <w:sz w:val="28"/>
          <w:szCs w:val="28"/>
        </w:rPr>
        <w:t xml:space="preserve">Căn cứ Luật sửa đổi, bổ sung một số điều </w:t>
      </w:r>
      <w:r w:rsidR="00C37956" w:rsidRPr="00CD54C3">
        <w:rPr>
          <w:rFonts w:ascii="Times New Roman" w:eastAsia="Times New Roman" w:hAnsi="Times New Roman" w:cs="Times New Roman"/>
          <w:i/>
          <w:sz w:val="28"/>
          <w:szCs w:val="28"/>
        </w:rPr>
        <w:t xml:space="preserve">của </w:t>
      </w:r>
      <w:r w:rsidR="000A233A" w:rsidRPr="00CD54C3">
        <w:rPr>
          <w:rFonts w:ascii="Times New Roman" w:eastAsia="Times New Roman" w:hAnsi="Times New Roman" w:cs="Times New Roman"/>
          <w:i/>
          <w:sz w:val="28"/>
          <w:szCs w:val="28"/>
        </w:rPr>
        <w:t xml:space="preserve">Luật Tổ chức Chính phủ và </w:t>
      </w:r>
      <w:r w:rsidR="00C37956" w:rsidRPr="00CD54C3">
        <w:rPr>
          <w:rFonts w:ascii="Times New Roman" w:eastAsia="Times New Roman" w:hAnsi="Times New Roman" w:cs="Times New Roman"/>
          <w:i/>
          <w:sz w:val="28"/>
          <w:szCs w:val="28"/>
        </w:rPr>
        <w:t xml:space="preserve">Luật </w:t>
      </w:r>
      <w:r w:rsidR="0098171E" w:rsidRPr="00CD54C3"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r w:rsidR="00C37956" w:rsidRPr="00CD54C3">
        <w:rPr>
          <w:rFonts w:ascii="Times New Roman" w:eastAsia="Times New Roman" w:hAnsi="Times New Roman" w:cs="Times New Roman"/>
          <w:i/>
          <w:sz w:val="28"/>
          <w:szCs w:val="28"/>
        </w:rPr>
        <w:t>ổ chức chính quyền địa phương ngày 22 tháng 11 năm 2019;</w:t>
      </w:r>
    </w:p>
    <w:p w14:paraId="388CCFB3" w14:textId="77777777" w:rsidR="00390B02" w:rsidRPr="00CD54C3" w:rsidRDefault="00090692" w:rsidP="0029603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i/>
          <w:sz w:val="28"/>
          <w:szCs w:val="28"/>
        </w:rPr>
        <w:t xml:space="preserve">Căn cứ </w:t>
      </w:r>
      <w:r w:rsidR="00390B02" w:rsidRPr="00CD54C3">
        <w:rPr>
          <w:rFonts w:ascii="Times New Roman" w:eastAsia="Times New Roman" w:hAnsi="Times New Roman" w:cs="Times New Roman"/>
          <w:i/>
          <w:sz w:val="28"/>
          <w:szCs w:val="28"/>
        </w:rPr>
        <w:t>Luật Ban hành văn bản quy phạm pháp luật ngày 22 tháng 6 năm 2015;</w:t>
      </w:r>
    </w:p>
    <w:p w14:paraId="0D08CE7D" w14:textId="77777777" w:rsidR="00390B02" w:rsidRPr="00CD54C3" w:rsidRDefault="00090692" w:rsidP="0029603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i/>
          <w:sz w:val="28"/>
          <w:szCs w:val="28"/>
        </w:rPr>
        <w:t xml:space="preserve">Căn cứ </w:t>
      </w:r>
      <w:r w:rsidR="00390B02" w:rsidRPr="00CD54C3">
        <w:rPr>
          <w:rFonts w:ascii="Times New Roman" w:eastAsia="Times New Roman" w:hAnsi="Times New Roman" w:cs="Times New Roman"/>
          <w:i/>
          <w:sz w:val="28"/>
          <w:szCs w:val="28"/>
        </w:rPr>
        <w:t xml:space="preserve">Luật sửa đổi, bổ sung một số điều của Luật Ban hành văn bản quy phạm pháp luật ngày 18 tháng 6 năm 2020; </w:t>
      </w:r>
    </w:p>
    <w:p w14:paraId="25E63753" w14:textId="77777777" w:rsidR="008C5088" w:rsidRPr="00CD54C3" w:rsidRDefault="008C5088" w:rsidP="0029603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i/>
          <w:sz w:val="28"/>
          <w:szCs w:val="28"/>
        </w:rPr>
        <w:t>Căn cứ Pháp lệnh Dân số ngày 09 tháng 01 năm 2003;</w:t>
      </w:r>
    </w:p>
    <w:p w14:paraId="0BE5418C" w14:textId="77777777" w:rsidR="008C5088" w:rsidRPr="00CD54C3" w:rsidRDefault="008C5088" w:rsidP="0029603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i/>
          <w:sz w:val="28"/>
          <w:szCs w:val="28"/>
        </w:rPr>
        <w:t>Căn cứ Pháp lệnh sửa đổi điều 10 Pháp lệnh Dân số ngày 27 tháng 12 năm 2008;</w:t>
      </w:r>
    </w:p>
    <w:p w14:paraId="75105BE4" w14:textId="77777777" w:rsidR="008C5088" w:rsidRPr="00CD54C3" w:rsidRDefault="008C5088" w:rsidP="0029603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i/>
          <w:sz w:val="28"/>
          <w:szCs w:val="28"/>
        </w:rPr>
        <w:t>Căn cứ Ngh</w:t>
      </w:r>
      <w:r w:rsidR="00572DA8" w:rsidRPr="00CD54C3">
        <w:rPr>
          <w:rFonts w:ascii="Times New Roman" w:eastAsia="Times New Roman" w:hAnsi="Times New Roman" w:cs="Times New Roman"/>
          <w:i/>
          <w:sz w:val="28"/>
          <w:szCs w:val="28"/>
        </w:rPr>
        <w:t xml:space="preserve">ị </w:t>
      </w:r>
      <w:r w:rsidRPr="00CD54C3">
        <w:rPr>
          <w:rFonts w:ascii="Times New Roman" w:eastAsia="Times New Roman" w:hAnsi="Times New Roman" w:cs="Times New Roman"/>
          <w:i/>
          <w:sz w:val="28"/>
          <w:szCs w:val="28"/>
        </w:rPr>
        <w:t>định số 104/2010/NĐ-CP ngày 16 tháng 9 năm 2010 của Chính phủ quy định chi tiết và hướng dẫn thi hành một số điều của Pháp lệnh Dân số;</w:t>
      </w:r>
    </w:p>
    <w:p w14:paraId="0FA23756" w14:textId="77777777" w:rsidR="00390B02" w:rsidRPr="00CD54C3" w:rsidRDefault="008023D3" w:rsidP="00296032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Căn cứ Nghị định số 91/2017/NĐ-CP ngày 31 tháng 7 năm 2017 của Chính phủ quy định chi tiết thi hành một số điều của Luật Thi đua, Khen thưởng;</w:t>
      </w:r>
    </w:p>
    <w:p w14:paraId="5D319B4F" w14:textId="77777777" w:rsidR="00986146" w:rsidRPr="00CD54C3" w:rsidRDefault="00986146" w:rsidP="00296032">
      <w:pPr>
        <w:spacing w:after="120" w:line="240" w:lineRule="auto"/>
        <w:ind w:firstLine="567"/>
        <w:jc w:val="both"/>
        <w:rPr>
          <w:rFonts w:ascii="Times New Roman" w:eastAsia="MS Mincho" w:hAnsi="Times New Roman" w:cs="Times New Roman"/>
          <w:bCs/>
          <w:i/>
          <w:sz w:val="28"/>
          <w:szCs w:val="28"/>
          <w:lang w:eastAsia="vi-VN"/>
        </w:rPr>
      </w:pPr>
      <w:r w:rsidRPr="00CD54C3">
        <w:rPr>
          <w:rFonts w:ascii="Times New Roman" w:eastAsia="MS Mincho" w:hAnsi="Times New Roman" w:cs="Times New Roman"/>
          <w:bCs/>
          <w:i/>
          <w:sz w:val="28"/>
          <w:szCs w:val="28"/>
          <w:lang w:eastAsia="vi-VN"/>
        </w:rPr>
        <w:t xml:space="preserve">Căn cứ Thông tư số 01/2021/TT-BYT ngày 25 tháng 01 năm 2021 của </w:t>
      </w:r>
      <w:r w:rsidR="00775191" w:rsidRPr="00CD54C3">
        <w:rPr>
          <w:rFonts w:ascii="Times New Roman" w:eastAsia="MS Mincho" w:hAnsi="Times New Roman" w:cs="Times New Roman"/>
          <w:bCs/>
          <w:i/>
          <w:sz w:val="28"/>
          <w:szCs w:val="28"/>
          <w:lang w:eastAsia="vi-VN"/>
        </w:rPr>
        <w:t xml:space="preserve">Bộ trưởng </w:t>
      </w:r>
      <w:r w:rsidRPr="00CD54C3">
        <w:rPr>
          <w:rFonts w:ascii="Times New Roman" w:eastAsia="MS Mincho" w:hAnsi="Times New Roman" w:cs="Times New Roman"/>
          <w:bCs/>
          <w:i/>
          <w:sz w:val="28"/>
          <w:szCs w:val="28"/>
          <w:lang w:eastAsia="vi-VN"/>
        </w:rPr>
        <w:t>Bộ Y tế hướng dẫn một số nội dung để địa phương ban hành chính sách khen thưởng, hỗ trợ đối với tập thể, cá nhân thực hiện tốt công tác dân số;</w:t>
      </w:r>
    </w:p>
    <w:p w14:paraId="532000F6" w14:textId="77777777" w:rsidR="00572EE7" w:rsidRPr="00CD54C3" w:rsidRDefault="00572EE7" w:rsidP="00296032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Theo đề nghị của </w:t>
      </w:r>
      <w:r w:rsidR="0098171E" w:rsidRPr="00CD54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Giám đốc </w:t>
      </w:r>
      <w:r w:rsidRPr="00CD54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Sở Y tế Đồng Nai tại Tờ trình số</w:t>
      </w:r>
      <w:r w:rsidR="008023D3" w:rsidRPr="00CD54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/TTr-SYT ngày</w:t>
      </w:r>
      <w:r w:rsidR="00306165" w:rsidRPr="00CD54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….</w:t>
      </w:r>
      <w:r w:rsidR="008D3673" w:rsidRPr="00CD54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</w:t>
      </w:r>
      <w:r w:rsidR="008023D3" w:rsidRPr="00CD54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háng</w:t>
      </w:r>
      <w:r w:rsidR="00306165" w:rsidRPr="00CD54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….</w:t>
      </w:r>
      <w:r w:rsidR="008023D3" w:rsidRPr="00CD54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năm </w:t>
      </w:r>
      <w:r w:rsidRPr="00CD54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20</w:t>
      </w:r>
      <w:r w:rsidR="008023D3" w:rsidRPr="00CD54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21</w:t>
      </w:r>
      <w:r w:rsidR="00E21E59" w:rsidRPr="00CD54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0DD1C05A" w14:textId="77777777" w:rsidR="00572EE7" w:rsidRPr="00CD54C3" w:rsidRDefault="00572EE7" w:rsidP="00306165">
      <w:pPr>
        <w:shd w:val="clear" w:color="auto" w:fill="FFFFFF"/>
        <w:spacing w:before="120" w:after="120" w:line="36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0"/>
      <w:bookmarkEnd w:id="0"/>
      <w:r w:rsidRPr="00CD5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QUYẾT ĐỊNH:</w:t>
      </w:r>
    </w:p>
    <w:p w14:paraId="42CCEE26" w14:textId="293B3AEA" w:rsidR="00572EE7" w:rsidRPr="00CD54C3" w:rsidRDefault="00572EE7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lk73110105"/>
      <w:r w:rsidRPr="00CD5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1.</w:t>
      </w:r>
      <w:r w:rsidRPr="00CD54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73413" w:rsidRPr="00CD54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Phạm vi điều chỉnh</w:t>
      </w:r>
      <w:r w:rsidR="004B7F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và</w:t>
      </w:r>
      <w:r w:rsidR="00673413" w:rsidRPr="00CD54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đối tượng áp dụng</w:t>
      </w:r>
    </w:p>
    <w:p w14:paraId="4AD8FD26" w14:textId="77777777" w:rsidR="00A546F9" w:rsidRPr="00CD54C3" w:rsidRDefault="00A546F9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 Phạm vi điều chỉnh</w:t>
      </w:r>
    </w:p>
    <w:p w14:paraId="01747060" w14:textId="77777777" w:rsidR="00A546F9" w:rsidRPr="00CD54C3" w:rsidRDefault="00A546F9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r w:rsidR="000A233A" w:rsidRPr="00CD54C3">
        <w:rPr>
          <w:rFonts w:ascii="Times New Roman" w:eastAsia="Times New Roman" w:hAnsi="Times New Roman" w:cs="Times New Roman"/>
          <w:color w:val="000000"/>
          <w:sz w:val="28"/>
          <w:szCs w:val="28"/>
        </w:rPr>
        <w:t>ết</w:t>
      </w:r>
      <w:r w:rsidRPr="00CD5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định này quy định chính sách khen thưởng đối với tập thể thực hiện tốt công tác dân số giai đoạn 2021-2030 trên địa bàn tỉnh Đồng Nai.</w:t>
      </w:r>
    </w:p>
    <w:p w14:paraId="6B07D6FC" w14:textId="77777777" w:rsidR="00A546F9" w:rsidRPr="00CD54C3" w:rsidRDefault="00A546F9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CD54C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Đối tượng áp dụng</w:t>
      </w:r>
    </w:p>
    <w:p w14:paraId="26CF5FA9" w14:textId="77777777" w:rsidR="00A546F9" w:rsidRPr="00CD54C3" w:rsidRDefault="002B5187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Tập thể: </w:t>
      </w:r>
      <w:r w:rsidR="00A546F9" w:rsidRPr="00CD54C3">
        <w:rPr>
          <w:rFonts w:ascii="Times New Roman" w:eastAsia="Times New Roman" w:hAnsi="Times New Roman" w:cs="Times New Roman"/>
          <w:color w:val="000000"/>
          <w:sz w:val="28"/>
          <w:szCs w:val="28"/>
        </w:rPr>
        <w:t>Xã, phường, thị trấn thực hiện tốt công tác dân số.</w:t>
      </w:r>
    </w:p>
    <w:p w14:paraId="7C959ACD" w14:textId="77777777" w:rsidR="00A546F9" w:rsidRPr="00CD54C3" w:rsidRDefault="00673413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b/>
          <w:sz w:val="28"/>
          <w:szCs w:val="28"/>
        </w:rPr>
        <w:t>Điều 2</w:t>
      </w:r>
      <w:r w:rsidR="00A546F9" w:rsidRPr="00CD54C3">
        <w:rPr>
          <w:rFonts w:ascii="Times New Roman" w:eastAsia="Times New Roman" w:hAnsi="Times New Roman" w:cs="Times New Roman"/>
          <w:b/>
          <w:sz w:val="28"/>
          <w:szCs w:val="28"/>
        </w:rPr>
        <w:t>. Nội dung khen thưởng</w:t>
      </w:r>
    </w:p>
    <w:p w14:paraId="1260A476" w14:textId="77777777" w:rsidR="00A546F9" w:rsidRPr="00CD54C3" w:rsidRDefault="008D0EA5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546F9" w:rsidRPr="00CD54C3">
        <w:rPr>
          <w:rFonts w:ascii="Times New Roman" w:eastAsia="Times New Roman" w:hAnsi="Times New Roman" w:cs="Times New Roman"/>
          <w:sz w:val="28"/>
          <w:szCs w:val="28"/>
        </w:rPr>
        <w:t xml:space="preserve"> Tặng Cờ thi đua của </w:t>
      </w:r>
      <w:r w:rsidR="00005EE5" w:rsidRPr="00CD54C3">
        <w:rPr>
          <w:rFonts w:ascii="Times New Roman" w:eastAsia="Times New Roman" w:hAnsi="Times New Roman" w:cs="Times New Roman"/>
          <w:sz w:val="28"/>
          <w:szCs w:val="28"/>
        </w:rPr>
        <w:t>Ủy ban nhân dân</w:t>
      </w:r>
      <w:r w:rsidR="00A546F9" w:rsidRPr="00CD54C3">
        <w:rPr>
          <w:rFonts w:ascii="Times New Roman" w:eastAsia="Times New Roman" w:hAnsi="Times New Roman" w:cs="Times New Roman"/>
          <w:sz w:val="28"/>
          <w:szCs w:val="28"/>
        </w:rPr>
        <w:t xml:space="preserve"> tỉnh và mức tiền thưởng theo quy định cho xã/phường/thị trấn có thành tích xuất sắc 05 năm liên tục đạt các tiêu chuẩn thực hiện công tác dân số </w:t>
      </w:r>
      <w:r w:rsidR="007E3497" w:rsidRPr="00CD54C3">
        <w:rPr>
          <w:rFonts w:ascii="Times New Roman" w:eastAsia="Times New Roman" w:hAnsi="Times New Roman" w:cs="Times New Roman"/>
          <w:sz w:val="28"/>
          <w:szCs w:val="28"/>
        </w:rPr>
        <w:t>phát triển</w:t>
      </w:r>
      <w:r w:rsidR="00DA40FA">
        <w:rPr>
          <w:rFonts w:ascii="Times New Roman" w:eastAsia="Times New Roman" w:hAnsi="Times New Roman" w:cs="Times New Roman"/>
          <w:sz w:val="28"/>
          <w:szCs w:val="28"/>
        </w:rPr>
        <w:t xml:space="preserve"> như sau:</w:t>
      </w:r>
    </w:p>
    <w:p w14:paraId="2091EB41" w14:textId="77777777" w:rsidR="00A546F9" w:rsidRPr="00CD54C3" w:rsidRDefault="004A6301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sz w:val="28"/>
          <w:szCs w:val="28"/>
        </w:rPr>
        <w:t>a)</w:t>
      </w:r>
      <w:r w:rsidR="00A546F9" w:rsidRPr="00CD54C3">
        <w:rPr>
          <w:rFonts w:ascii="Times New Roman" w:eastAsia="Times New Roman" w:hAnsi="Times New Roman" w:cs="Times New Roman"/>
          <w:sz w:val="28"/>
          <w:szCs w:val="28"/>
        </w:rPr>
        <w:t xml:space="preserve"> 05 năm liên tục đạt và vượt tỷ lệ 60% cặp vợ chồng trong độ tuổi sinh đẻ sinh đủ 02 (hai) con.</w:t>
      </w:r>
    </w:p>
    <w:p w14:paraId="18FAF2C9" w14:textId="77777777" w:rsidR="00A546F9" w:rsidRPr="00CD54C3" w:rsidRDefault="004A6301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sz w:val="28"/>
          <w:szCs w:val="28"/>
        </w:rPr>
        <w:t>b)</w:t>
      </w:r>
      <w:r w:rsidR="00A546F9" w:rsidRPr="00CD54C3">
        <w:rPr>
          <w:rFonts w:ascii="Times New Roman" w:eastAsia="Times New Roman" w:hAnsi="Times New Roman" w:cs="Times New Roman"/>
          <w:sz w:val="28"/>
          <w:szCs w:val="28"/>
        </w:rPr>
        <w:t xml:space="preserve"> Đưa nội dung về kiểm soát mất cân bằng giới tính khi sinh trong hương ước, quy ước.</w:t>
      </w:r>
    </w:p>
    <w:p w14:paraId="6E40B826" w14:textId="77777777" w:rsidR="00A546F9" w:rsidRPr="00CD54C3" w:rsidRDefault="004A6301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sz w:val="28"/>
          <w:szCs w:val="28"/>
        </w:rPr>
        <w:t>c)</w:t>
      </w:r>
      <w:r w:rsidR="00A546F9" w:rsidRPr="00CD54C3">
        <w:rPr>
          <w:rFonts w:ascii="Times New Roman" w:eastAsia="Times New Roman" w:hAnsi="Times New Roman" w:cs="Times New Roman"/>
          <w:sz w:val="28"/>
          <w:szCs w:val="28"/>
        </w:rPr>
        <w:t xml:space="preserve"> Chăm sóc sức khỏe người cao tuổi:</w:t>
      </w:r>
    </w:p>
    <w:p w14:paraId="43E56D4F" w14:textId="77777777" w:rsidR="00A546F9" w:rsidRPr="00CD54C3" w:rsidRDefault="004A6301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sz w:val="28"/>
          <w:szCs w:val="28"/>
        </w:rPr>
        <w:t>-</w:t>
      </w:r>
      <w:r w:rsidR="00A546F9" w:rsidRPr="00CD54C3">
        <w:rPr>
          <w:rFonts w:ascii="Times New Roman" w:eastAsia="Times New Roman" w:hAnsi="Times New Roman" w:cs="Times New Roman"/>
          <w:sz w:val="28"/>
          <w:szCs w:val="28"/>
        </w:rPr>
        <w:t xml:space="preserve"> Đến năm 2025 có 65% người cao tuổi có thẻ</w:t>
      </w:r>
      <w:r w:rsidR="00B05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6F9" w:rsidRPr="00CD54C3">
        <w:rPr>
          <w:rFonts w:ascii="Times New Roman" w:eastAsia="Times New Roman" w:hAnsi="Times New Roman" w:cs="Times New Roman"/>
          <w:sz w:val="28"/>
          <w:szCs w:val="28"/>
        </w:rPr>
        <w:t xml:space="preserve">bảo hiểm y tế, được quản lý sức khỏe, khám chữa bệnh, chăm sóc tại gia đình, cộng đồng hoặc cơ sở chăm sóc tập trung; </w:t>
      </w:r>
    </w:p>
    <w:p w14:paraId="539F51EE" w14:textId="77777777" w:rsidR="00A546F9" w:rsidRPr="00CD54C3" w:rsidRDefault="004A6301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sz w:val="28"/>
          <w:szCs w:val="28"/>
        </w:rPr>
        <w:t>-</w:t>
      </w:r>
      <w:r w:rsidR="00A546F9" w:rsidRPr="00CD54C3">
        <w:rPr>
          <w:rFonts w:ascii="Times New Roman" w:eastAsia="Times New Roman" w:hAnsi="Times New Roman" w:cs="Times New Roman"/>
          <w:sz w:val="28"/>
          <w:szCs w:val="28"/>
        </w:rPr>
        <w:t xml:space="preserve"> Đến năm 2030 có 90% người cao tuổi có thẻ bảo hiểm y tế, được quản lý sức khỏe, khám chữa bệnh, chăm sóc tại gia đình, cộng đồng hoặc cơ sở chăm sóc tập trung. </w:t>
      </w:r>
    </w:p>
    <w:p w14:paraId="2216F653" w14:textId="77777777" w:rsidR="00A546F9" w:rsidRPr="00CD54C3" w:rsidRDefault="008D0EA5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sz w:val="28"/>
          <w:szCs w:val="28"/>
          <w:lang w:val="nl-NL"/>
        </w:rPr>
        <w:t>2.</w:t>
      </w:r>
      <w:r w:rsidR="00A546F9" w:rsidRPr="00CD54C3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Tặng Bằng khen của Chủ tịch Ủy ban nhân dân tỉnh và mức tiền </w:t>
      </w:r>
      <w:r w:rsidR="002B518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thưởng </w:t>
      </w:r>
      <w:r w:rsidR="00A546F9" w:rsidRPr="00CD54C3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theo quy định đối với xã, phường, thị trấn có 03 năm liên tục </w:t>
      </w:r>
      <w:r w:rsidR="00A546F9" w:rsidRPr="00CD54C3">
        <w:rPr>
          <w:rFonts w:ascii="Times New Roman" w:eastAsia="Times New Roman" w:hAnsi="Times New Roman" w:cs="Times New Roman"/>
          <w:sz w:val="28"/>
          <w:szCs w:val="28"/>
        </w:rPr>
        <w:t>đạt các tiêu chuẩn thực hiện công tác dân số phát triển</w:t>
      </w:r>
      <w:r w:rsidR="00DA40FA">
        <w:rPr>
          <w:rFonts w:ascii="Times New Roman" w:eastAsia="Times New Roman" w:hAnsi="Times New Roman" w:cs="Times New Roman"/>
          <w:sz w:val="28"/>
          <w:szCs w:val="28"/>
        </w:rPr>
        <w:t xml:space="preserve"> như sau:</w:t>
      </w:r>
    </w:p>
    <w:p w14:paraId="65F47FFA" w14:textId="77777777" w:rsidR="00A546F9" w:rsidRPr="00CD54C3" w:rsidRDefault="004A6301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sz w:val="28"/>
          <w:szCs w:val="28"/>
        </w:rPr>
        <w:t>a)</w:t>
      </w:r>
      <w:r w:rsidR="00A546F9" w:rsidRPr="00CD54C3">
        <w:rPr>
          <w:rFonts w:ascii="Times New Roman" w:eastAsia="Times New Roman" w:hAnsi="Times New Roman" w:cs="Times New Roman"/>
          <w:sz w:val="28"/>
          <w:szCs w:val="28"/>
        </w:rPr>
        <w:t xml:space="preserve"> 03 năm liên tục đạt và vượt tỷ lệ 60% cặp vợ chồng trong độ tuổi sinh đẻ sinh đủ 02 (hai) con.</w:t>
      </w:r>
    </w:p>
    <w:p w14:paraId="6FDE9201" w14:textId="77777777" w:rsidR="00A546F9" w:rsidRPr="00CD54C3" w:rsidRDefault="004A6301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sz w:val="28"/>
          <w:szCs w:val="28"/>
        </w:rPr>
        <w:t>b)</w:t>
      </w:r>
      <w:r w:rsidR="00A546F9" w:rsidRPr="00CD54C3">
        <w:rPr>
          <w:rFonts w:ascii="Times New Roman" w:eastAsia="Times New Roman" w:hAnsi="Times New Roman" w:cs="Times New Roman"/>
          <w:sz w:val="28"/>
          <w:szCs w:val="28"/>
        </w:rPr>
        <w:t xml:space="preserve"> Đưa nội dung về kiểm soát mất cân bằng giới tính khi sinh trong hương ước, quy ước.</w:t>
      </w:r>
    </w:p>
    <w:p w14:paraId="489417B0" w14:textId="77777777" w:rsidR="00A546F9" w:rsidRPr="00CD54C3" w:rsidRDefault="004A6301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sz w:val="28"/>
          <w:szCs w:val="28"/>
        </w:rPr>
        <w:t>c)</w:t>
      </w:r>
      <w:r w:rsidR="00A546F9" w:rsidRPr="00CD54C3">
        <w:rPr>
          <w:rFonts w:ascii="Times New Roman" w:eastAsia="Times New Roman" w:hAnsi="Times New Roman" w:cs="Times New Roman"/>
          <w:sz w:val="28"/>
          <w:szCs w:val="28"/>
        </w:rPr>
        <w:t xml:space="preserve"> Chăm sóc sức khỏe người cao tuổi:</w:t>
      </w:r>
    </w:p>
    <w:p w14:paraId="745DA75B" w14:textId="77777777" w:rsidR="00A546F9" w:rsidRPr="00CD54C3" w:rsidRDefault="004A6301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sz w:val="28"/>
          <w:szCs w:val="28"/>
        </w:rPr>
        <w:t>-</w:t>
      </w:r>
      <w:r w:rsidR="00A546F9" w:rsidRPr="00CD54C3">
        <w:rPr>
          <w:rFonts w:ascii="Times New Roman" w:eastAsia="Times New Roman" w:hAnsi="Times New Roman" w:cs="Times New Roman"/>
          <w:sz w:val="28"/>
          <w:szCs w:val="28"/>
        </w:rPr>
        <w:t xml:space="preserve"> Đến năm 2024 có 60% người cao tuổi có thẻ bảo hiểm y tế, được quản lý sức khỏe, khám chữa bệnh, chăm sóc tại gia đình, cộng đồng hoặc cơ sở chăm sóc tập trung; </w:t>
      </w:r>
    </w:p>
    <w:p w14:paraId="47EA47E4" w14:textId="77777777" w:rsidR="00A546F9" w:rsidRPr="00CD54C3" w:rsidRDefault="004A6301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sz w:val="28"/>
          <w:szCs w:val="28"/>
        </w:rPr>
        <w:t>-</w:t>
      </w:r>
      <w:r w:rsidR="00A546F9" w:rsidRPr="00CD54C3">
        <w:rPr>
          <w:rFonts w:ascii="Times New Roman" w:eastAsia="Times New Roman" w:hAnsi="Times New Roman" w:cs="Times New Roman"/>
          <w:sz w:val="28"/>
          <w:szCs w:val="28"/>
        </w:rPr>
        <w:t xml:space="preserve"> Đến năm 2025 có 65% người cao tuổi có thẻ bảo hiểm y tế, được quản lý sức khỏe, khám chữa bệnh, chăm sóc tại gia đình, cộng đồng hoặc cơ sở chăm sóc tập trung; </w:t>
      </w:r>
    </w:p>
    <w:p w14:paraId="01D4DD29" w14:textId="77777777" w:rsidR="00A546F9" w:rsidRPr="00CD54C3" w:rsidRDefault="004A6301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sz w:val="28"/>
          <w:szCs w:val="28"/>
        </w:rPr>
        <w:t>-</w:t>
      </w:r>
      <w:r w:rsidR="00A546F9" w:rsidRPr="00CD54C3">
        <w:rPr>
          <w:rFonts w:ascii="Times New Roman" w:eastAsia="Times New Roman" w:hAnsi="Times New Roman" w:cs="Times New Roman"/>
          <w:sz w:val="28"/>
          <w:szCs w:val="28"/>
        </w:rPr>
        <w:t xml:space="preserve"> Đến năm 2026 có 70% người cao tuổi có thẻ bảo hiểm y tế, được quản lý sức khỏe, khám chữa bệnh, chăm sóc tại gia đình, cộng đồng hoặc cơ sở chăm sóc tập trung; </w:t>
      </w:r>
    </w:p>
    <w:p w14:paraId="5E350D83" w14:textId="77777777" w:rsidR="00A546F9" w:rsidRPr="00CD54C3" w:rsidRDefault="004A6301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sz w:val="28"/>
          <w:szCs w:val="28"/>
        </w:rPr>
        <w:t>-</w:t>
      </w:r>
      <w:r w:rsidR="00A546F9" w:rsidRPr="00CD54C3">
        <w:rPr>
          <w:rFonts w:ascii="Times New Roman" w:eastAsia="Times New Roman" w:hAnsi="Times New Roman" w:cs="Times New Roman"/>
          <w:sz w:val="28"/>
          <w:szCs w:val="28"/>
        </w:rPr>
        <w:t xml:space="preserve"> Đến năm 2027 có 75% người cao tuổi có thẻ bảo hiểm y tế, được quản lý sức khỏe, khám chữa bệnh, chăm sóc tại gia đình, cộng đồng hoặc cơ sở chăm sóc tập trung; </w:t>
      </w:r>
    </w:p>
    <w:p w14:paraId="34544D75" w14:textId="77777777" w:rsidR="00A546F9" w:rsidRPr="00CD54C3" w:rsidRDefault="004A6301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A546F9" w:rsidRPr="00CD54C3">
        <w:rPr>
          <w:rFonts w:ascii="Times New Roman" w:eastAsia="Times New Roman" w:hAnsi="Times New Roman" w:cs="Times New Roman"/>
          <w:sz w:val="28"/>
          <w:szCs w:val="28"/>
        </w:rPr>
        <w:t xml:space="preserve"> Đến năm 2028 có 80% người cao tuổi có thẻ bảo hiểm y tế, được quản lý sức khỏe, khám chữa bệnh, chăm sóc tại gia đình, cộng đồng hoặc cơ sở chăm sóc tập trung; </w:t>
      </w:r>
    </w:p>
    <w:p w14:paraId="212C5D71" w14:textId="77777777" w:rsidR="00A546F9" w:rsidRPr="00CD54C3" w:rsidRDefault="004A6301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sz w:val="28"/>
          <w:szCs w:val="28"/>
        </w:rPr>
        <w:t>-</w:t>
      </w:r>
      <w:r w:rsidR="00A546F9" w:rsidRPr="00CD54C3">
        <w:rPr>
          <w:rFonts w:ascii="Times New Roman" w:eastAsia="Times New Roman" w:hAnsi="Times New Roman" w:cs="Times New Roman"/>
          <w:sz w:val="28"/>
          <w:szCs w:val="28"/>
        </w:rPr>
        <w:t xml:space="preserve"> Đến năm 2029 có 85% người cao tuổi có thẻ bảo hiểm y tế, được quản lý sức khỏe, khám chữa bệnh, chăm sóc tại gia đình, cộng đồng hoặc cơ sở chăm sóc tập trung; </w:t>
      </w:r>
    </w:p>
    <w:p w14:paraId="3E098D05" w14:textId="77777777" w:rsidR="00A546F9" w:rsidRPr="00CD54C3" w:rsidRDefault="004A6301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sz w:val="28"/>
          <w:szCs w:val="28"/>
        </w:rPr>
        <w:t>-</w:t>
      </w:r>
      <w:r w:rsidR="00A546F9" w:rsidRPr="00CD54C3">
        <w:rPr>
          <w:rFonts w:ascii="Times New Roman" w:eastAsia="Times New Roman" w:hAnsi="Times New Roman" w:cs="Times New Roman"/>
          <w:sz w:val="28"/>
          <w:szCs w:val="28"/>
        </w:rPr>
        <w:t xml:space="preserve"> Đến năm 2030 có 90% người cao tuổi có thẻ bảo hiểm y tế, được quản lý sức khỏe, khám chữa bệnh, chăm sóc tại gia đình, cộng đồng hoặc cơ sở chăm sóc tập trung.</w:t>
      </w:r>
    </w:p>
    <w:p w14:paraId="0F73D1E9" w14:textId="77777777" w:rsidR="00A546F9" w:rsidRPr="00CD54C3" w:rsidRDefault="008D0EA5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sz w:val="28"/>
          <w:szCs w:val="28"/>
          <w:lang w:val="nl-NL"/>
        </w:rPr>
        <w:t>3.</w:t>
      </w:r>
      <w:r w:rsidR="00A546F9" w:rsidRPr="00CD54C3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Tặng Giấy khen của Chủ tịch Ủy ban nhân dân huyện/thành phố và mức tiền </w:t>
      </w:r>
      <w:r w:rsidR="00B639C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thưởng </w:t>
      </w:r>
      <w:r w:rsidR="00A546F9" w:rsidRPr="00CD54C3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theo quy định đối với xã, phường, thị trấn có 01 năm </w:t>
      </w:r>
      <w:r w:rsidR="00A546F9" w:rsidRPr="00CD54C3">
        <w:rPr>
          <w:rFonts w:ascii="Times New Roman" w:eastAsia="Times New Roman" w:hAnsi="Times New Roman" w:cs="Times New Roman"/>
          <w:sz w:val="28"/>
          <w:szCs w:val="28"/>
        </w:rPr>
        <w:t>đạt các tiêu chuẩn thực hiện công tác dân số phát triển</w:t>
      </w:r>
      <w:r w:rsidR="00DA40FA">
        <w:rPr>
          <w:rFonts w:ascii="Times New Roman" w:eastAsia="Times New Roman" w:hAnsi="Times New Roman" w:cs="Times New Roman"/>
          <w:sz w:val="28"/>
          <w:szCs w:val="28"/>
        </w:rPr>
        <w:t xml:space="preserve"> như sau:</w:t>
      </w:r>
    </w:p>
    <w:p w14:paraId="694889FF" w14:textId="77777777" w:rsidR="00A546F9" w:rsidRPr="00CD54C3" w:rsidRDefault="004A6301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sz w:val="28"/>
          <w:szCs w:val="28"/>
        </w:rPr>
        <w:t>a)</w:t>
      </w:r>
      <w:r w:rsidR="00A546F9" w:rsidRPr="00CD54C3">
        <w:rPr>
          <w:rFonts w:ascii="Times New Roman" w:eastAsia="Times New Roman" w:hAnsi="Times New Roman" w:cs="Times New Roman"/>
          <w:sz w:val="28"/>
          <w:szCs w:val="28"/>
        </w:rPr>
        <w:t xml:space="preserve"> Hàng năm:</w:t>
      </w:r>
    </w:p>
    <w:p w14:paraId="1EE2D7E0" w14:textId="77777777" w:rsidR="00A546F9" w:rsidRPr="00CD54C3" w:rsidRDefault="004A6301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sz w:val="28"/>
          <w:szCs w:val="28"/>
        </w:rPr>
        <w:t>-</w:t>
      </w:r>
      <w:r w:rsidR="00A546F9" w:rsidRPr="00CD54C3">
        <w:rPr>
          <w:rFonts w:ascii="Times New Roman" w:eastAsia="Times New Roman" w:hAnsi="Times New Roman" w:cs="Times New Roman"/>
          <w:sz w:val="28"/>
          <w:szCs w:val="28"/>
        </w:rPr>
        <w:t xml:space="preserve"> Đạt và vượt tỷ lệ 60% cặp vợ chồng trong độ tuổi sinh đẻ sinh đủ 02 (hai) con.</w:t>
      </w:r>
    </w:p>
    <w:p w14:paraId="7F8076DA" w14:textId="77777777" w:rsidR="00A546F9" w:rsidRPr="00CD54C3" w:rsidRDefault="004A6301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sz w:val="28"/>
          <w:szCs w:val="28"/>
        </w:rPr>
        <w:t>-</w:t>
      </w:r>
      <w:r w:rsidR="00A546F9" w:rsidRPr="00CD54C3">
        <w:rPr>
          <w:rFonts w:ascii="Times New Roman" w:eastAsia="Times New Roman" w:hAnsi="Times New Roman" w:cs="Times New Roman"/>
          <w:sz w:val="28"/>
          <w:szCs w:val="28"/>
        </w:rPr>
        <w:t xml:space="preserve"> Đưa nội dung về kiểm soát mất cân bằng giới tính khi sinh trong hương ước, quy ước.</w:t>
      </w:r>
    </w:p>
    <w:p w14:paraId="7E5C7829" w14:textId="77777777" w:rsidR="00A546F9" w:rsidRPr="00CD54C3" w:rsidRDefault="004A6301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sz w:val="28"/>
          <w:szCs w:val="28"/>
        </w:rPr>
        <w:t>b)</w:t>
      </w:r>
      <w:r w:rsidR="00A546F9" w:rsidRPr="00CD54C3">
        <w:rPr>
          <w:rFonts w:ascii="Times New Roman" w:eastAsia="Times New Roman" w:hAnsi="Times New Roman" w:cs="Times New Roman"/>
          <w:sz w:val="28"/>
          <w:szCs w:val="28"/>
        </w:rPr>
        <w:t xml:space="preserve"> Chăm sóc sức khỏe người cao tuổi:</w:t>
      </w:r>
    </w:p>
    <w:p w14:paraId="3C7ABD8C" w14:textId="77777777" w:rsidR="00A546F9" w:rsidRPr="00CD54C3" w:rsidRDefault="004A6301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sz w:val="28"/>
          <w:szCs w:val="28"/>
        </w:rPr>
        <w:t>-</w:t>
      </w:r>
      <w:r w:rsidR="00A546F9" w:rsidRPr="00CD54C3">
        <w:rPr>
          <w:rFonts w:ascii="Times New Roman" w:eastAsia="Times New Roman" w:hAnsi="Times New Roman" w:cs="Times New Roman"/>
          <w:sz w:val="28"/>
          <w:szCs w:val="28"/>
        </w:rPr>
        <w:t xml:space="preserve"> Đến năm 2022 có 50% người cao tuổi có thẻ bảo hiểm y tế, được quản lý sức khỏe, khám chữa bệnh, chăm sóc tại gia đình, cộng đồng hoặc cơ sở chăm sóc tập trung; </w:t>
      </w:r>
    </w:p>
    <w:p w14:paraId="4BC6790D" w14:textId="77777777" w:rsidR="00A546F9" w:rsidRPr="00CD54C3" w:rsidRDefault="004A6301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sz w:val="28"/>
          <w:szCs w:val="28"/>
        </w:rPr>
        <w:t>-</w:t>
      </w:r>
      <w:r w:rsidR="00A546F9" w:rsidRPr="00CD54C3">
        <w:rPr>
          <w:rFonts w:ascii="Times New Roman" w:eastAsia="Times New Roman" w:hAnsi="Times New Roman" w:cs="Times New Roman"/>
          <w:sz w:val="28"/>
          <w:szCs w:val="28"/>
        </w:rPr>
        <w:t xml:space="preserve"> Đến năm 2023 có 55% người cao tuổi có thẻ bảo hiểm y tế, được quản lý sức khỏe, khám chữa bệnh, chăm sóc tại gia đình, cộng đồng hoặc cơ sở chăm sóc tập trung; </w:t>
      </w:r>
    </w:p>
    <w:p w14:paraId="181ED5B8" w14:textId="77777777" w:rsidR="00A546F9" w:rsidRPr="00CD54C3" w:rsidRDefault="004A6301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sz w:val="28"/>
          <w:szCs w:val="28"/>
        </w:rPr>
        <w:t>-</w:t>
      </w:r>
      <w:r w:rsidR="00A546F9" w:rsidRPr="00CD54C3">
        <w:rPr>
          <w:rFonts w:ascii="Times New Roman" w:eastAsia="Times New Roman" w:hAnsi="Times New Roman" w:cs="Times New Roman"/>
          <w:sz w:val="28"/>
          <w:szCs w:val="28"/>
        </w:rPr>
        <w:t xml:space="preserve"> Đến  năm 2024 có 60% người cao tuổi có thẻ bảo hiểm y tế, được quản lý sức khỏe, khám chữa bệnh, chăm sóc tại gia đình, cộng đồng hoặc cơ sở chăm sóc tập trung; </w:t>
      </w:r>
    </w:p>
    <w:p w14:paraId="71F9C031" w14:textId="77777777" w:rsidR="00A546F9" w:rsidRPr="00CD54C3" w:rsidRDefault="004A6301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sz w:val="28"/>
          <w:szCs w:val="28"/>
        </w:rPr>
        <w:t>-</w:t>
      </w:r>
      <w:r w:rsidR="00A546F9" w:rsidRPr="00CD54C3">
        <w:rPr>
          <w:rFonts w:ascii="Times New Roman" w:eastAsia="Times New Roman" w:hAnsi="Times New Roman" w:cs="Times New Roman"/>
          <w:sz w:val="28"/>
          <w:szCs w:val="28"/>
        </w:rPr>
        <w:t xml:space="preserve"> Đến năm 2025 có 65% người cao tuổi có thẻ bảo hiểm y tế, được quản lý sức khỏe, khám chữa bệnh, chăm sóc tại gia đình, cộng đồng hoặc cơ sở chăm sóc tập trung;</w:t>
      </w:r>
    </w:p>
    <w:p w14:paraId="154F1B87" w14:textId="77777777" w:rsidR="00A546F9" w:rsidRPr="00CD54C3" w:rsidRDefault="004A6301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sz w:val="28"/>
          <w:szCs w:val="28"/>
        </w:rPr>
        <w:t>-</w:t>
      </w:r>
      <w:r w:rsidR="00A546F9" w:rsidRPr="00CD54C3">
        <w:rPr>
          <w:rFonts w:ascii="Times New Roman" w:eastAsia="Times New Roman" w:hAnsi="Times New Roman" w:cs="Times New Roman"/>
          <w:sz w:val="28"/>
          <w:szCs w:val="28"/>
        </w:rPr>
        <w:t xml:space="preserve"> Đến năm 2026 có 70% người cao tuổi có thẻ bảo hiểm y tế, được quản lý sức khỏe, khám chữa bệnh, chăm sóc tại gia đình, cộng đồng hoặc cơ sở chăm sóc tập trung;</w:t>
      </w:r>
    </w:p>
    <w:p w14:paraId="16DFCA1C" w14:textId="77777777" w:rsidR="00A546F9" w:rsidRPr="00CD54C3" w:rsidRDefault="004A6301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sz w:val="28"/>
          <w:szCs w:val="28"/>
        </w:rPr>
        <w:t>-</w:t>
      </w:r>
      <w:r w:rsidR="00A546F9" w:rsidRPr="00CD54C3">
        <w:rPr>
          <w:rFonts w:ascii="Times New Roman" w:eastAsia="Times New Roman" w:hAnsi="Times New Roman" w:cs="Times New Roman"/>
          <w:sz w:val="28"/>
          <w:szCs w:val="28"/>
        </w:rPr>
        <w:t xml:space="preserve"> Đến năm 2027 có 75% người cao tuổi có thẻ bảo hiểm y tế, được quản lý sức khỏe, khám chữa bệnh, chăm sóc tại gia đình, cộng đồng hoặc cơ sở chăm sóc tập trung;</w:t>
      </w:r>
    </w:p>
    <w:p w14:paraId="22595343" w14:textId="77777777" w:rsidR="00A546F9" w:rsidRPr="00CD54C3" w:rsidRDefault="004A6301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A546F9" w:rsidRPr="00CD54C3">
        <w:rPr>
          <w:rFonts w:ascii="Times New Roman" w:eastAsia="Times New Roman" w:hAnsi="Times New Roman" w:cs="Times New Roman"/>
          <w:sz w:val="28"/>
          <w:szCs w:val="28"/>
        </w:rPr>
        <w:t xml:space="preserve"> Đến năm 2028 có 80% người cao tuổi có thẻ bảo hiểm y tế, được quản lý sức khỏe, khám chữa bệnh, chăm sóc tại gia đình, cộng đồng hoặc cơ sở chăm sóc tập trung;</w:t>
      </w:r>
    </w:p>
    <w:p w14:paraId="57DC08EE" w14:textId="77777777" w:rsidR="00A546F9" w:rsidRPr="00CD54C3" w:rsidRDefault="004A6301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sz w:val="28"/>
          <w:szCs w:val="28"/>
        </w:rPr>
        <w:t>-</w:t>
      </w:r>
      <w:r w:rsidR="00A546F9" w:rsidRPr="00CD54C3">
        <w:rPr>
          <w:rFonts w:ascii="Times New Roman" w:eastAsia="Times New Roman" w:hAnsi="Times New Roman" w:cs="Times New Roman"/>
          <w:sz w:val="28"/>
          <w:szCs w:val="28"/>
        </w:rPr>
        <w:t xml:space="preserve"> Đến năm 2029 có 85% người cao tuổi có thẻ bảo hiểm y tế, được quản lý sức khỏe, khám chữa bệnh, chăm sóc tại gia đình, cộng đồng hoặc cơ sở chăm sóc tập trung;</w:t>
      </w:r>
    </w:p>
    <w:p w14:paraId="2F4F7944" w14:textId="77777777" w:rsidR="00A546F9" w:rsidRPr="00CD54C3" w:rsidRDefault="004A6301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sz w:val="28"/>
          <w:szCs w:val="28"/>
        </w:rPr>
        <w:t>-</w:t>
      </w:r>
      <w:r w:rsidR="00A546F9" w:rsidRPr="00CD54C3">
        <w:rPr>
          <w:rFonts w:ascii="Times New Roman" w:eastAsia="Times New Roman" w:hAnsi="Times New Roman" w:cs="Times New Roman"/>
          <w:sz w:val="28"/>
          <w:szCs w:val="28"/>
        </w:rPr>
        <w:t xml:space="preserve"> Đến năm 2030 có 90% người cao tuổi có thẻ bảo hiểm y tế, được quản lý sức khỏe, khám chữa bệnh, chăm sóc tại gia đình, cộng đồng hoặc cơ sở chăm sóc tập trung.</w:t>
      </w:r>
    </w:p>
    <w:p w14:paraId="16EBE146" w14:textId="77777777" w:rsidR="0019628B" w:rsidRPr="00891FED" w:rsidRDefault="0019628B" w:rsidP="00EC5980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FED">
        <w:rPr>
          <w:rFonts w:ascii="Times New Roman" w:eastAsia="Times New Roman" w:hAnsi="Times New Roman" w:cs="Times New Roman"/>
          <w:sz w:val="28"/>
          <w:szCs w:val="28"/>
        </w:rPr>
        <w:t>4. Mức tiền thưởng: Thực hiện theo Nghị định số 91/2017/NĐ-CP ngày 31/7/2017 và theo quy định hiện hành</w:t>
      </w:r>
      <w:r w:rsidR="00EC5980" w:rsidRPr="00891FED">
        <w:rPr>
          <w:rFonts w:ascii="Times New Roman" w:eastAsia="Times New Roman" w:hAnsi="Times New Roman" w:cs="Times New Roman"/>
          <w:sz w:val="28"/>
          <w:szCs w:val="28"/>
        </w:rPr>
        <w:t>, lấy từ n</w:t>
      </w:r>
      <w:r w:rsidRPr="00891FED">
        <w:rPr>
          <w:rFonts w:ascii="Times New Roman" w:eastAsia="Times New Roman" w:hAnsi="Times New Roman" w:cs="Times New Roman"/>
          <w:sz w:val="28"/>
          <w:szCs w:val="28"/>
        </w:rPr>
        <w:t>guồn kinh phí địa phương hỗ trợ chương trình mục tiêu Y tế - Dân số hàng năm.</w:t>
      </w:r>
    </w:p>
    <w:p w14:paraId="722DFD6A" w14:textId="77777777" w:rsidR="00A546F9" w:rsidRPr="00891FED" w:rsidRDefault="00A546F9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FED">
        <w:rPr>
          <w:rFonts w:ascii="Times New Roman" w:eastAsia="Times New Roman" w:hAnsi="Times New Roman" w:cs="Times New Roman"/>
          <w:b/>
          <w:sz w:val="28"/>
          <w:szCs w:val="28"/>
        </w:rPr>
        <w:t xml:space="preserve">Điều </w:t>
      </w:r>
      <w:r w:rsidR="0019628B" w:rsidRPr="00891FED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8D0EA5" w:rsidRPr="00891FE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891FED">
        <w:rPr>
          <w:rFonts w:ascii="Times New Roman" w:eastAsia="Times New Roman" w:hAnsi="Times New Roman" w:cs="Times New Roman"/>
          <w:b/>
          <w:sz w:val="28"/>
          <w:szCs w:val="28"/>
        </w:rPr>
        <w:t xml:space="preserve"> T</w:t>
      </w:r>
      <w:r w:rsidR="004848B5" w:rsidRPr="00891FED">
        <w:rPr>
          <w:rFonts w:ascii="Times New Roman" w:eastAsia="Times New Roman" w:hAnsi="Times New Roman" w:cs="Times New Roman"/>
          <w:b/>
          <w:sz w:val="28"/>
          <w:szCs w:val="28"/>
        </w:rPr>
        <w:t>rách nhiệm</w:t>
      </w:r>
      <w:r w:rsidRPr="00891FED">
        <w:rPr>
          <w:rFonts w:ascii="Times New Roman" w:eastAsia="Times New Roman" w:hAnsi="Times New Roman" w:cs="Times New Roman"/>
          <w:b/>
          <w:sz w:val="28"/>
          <w:szCs w:val="28"/>
        </w:rPr>
        <w:t xml:space="preserve"> thực hiện</w:t>
      </w:r>
    </w:p>
    <w:p w14:paraId="695FB42E" w14:textId="77777777" w:rsidR="00EC5980" w:rsidRPr="00891FED" w:rsidRDefault="00A546F9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FE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19628B" w:rsidRPr="00891FED">
        <w:rPr>
          <w:rFonts w:ascii="Times New Roman" w:eastAsia="Times New Roman" w:hAnsi="Times New Roman" w:cs="Times New Roman"/>
          <w:sz w:val="28"/>
          <w:szCs w:val="28"/>
        </w:rPr>
        <w:t>Sở Y tế</w:t>
      </w:r>
      <w:r w:rsidR="00EC5980" w:rsidRPr="00891FED">
        <w:rPr>
          <w:rFonts w:ascii="Times New Roman" w:eastAsia="Times New Roman" w:hAnsi="Times New Roman" w:cs="Times New Roman"/>
          <w:sz w:val="28"/>
          <w:szCs w:val="28"/>
        </w:rPr>
        <w:t xml:space="preserve"> (Chi cục Dân số - Kế hoạch hóa gia đình)</w:t>
      </w:r>
      <w:r w:rsidR="0019628B" w:rsidRPr="00891FED">
        <w:rPr>
          <w:rFonts w:ascii="Times New Roman" w:eastAsia="Times New Roman" w:hAnsi="Times New Roman" w:cs="Times New Roman"/>
          <w:sz w:val="28"/>
          <w:szCs w:val="28"/>
        </w:rPr>
        <w:t>, Sở Nội vụ (Ban Thi đua - Khen thưởng tỉnh)</w:t>
      </w:r>
      <w:r w:rsidR="00EC5980" w:rsidRPr="00891FED">
        <w:rPr>
          <w:rFonts w:ascii="Times New Roman" w:eastAsia="Times New Roman" w:hAnsi="Times New Roman" w:cs="Times New Roman"/>
          <w:sz w:val="28"/>
          <w:szCs w:val="28"/>
        </w:rPr>
        <w:t>, Ủy ban nhân dân các huyện, thành phố</w:t>
      </w:r>
      <w:r w:rsidR="00B05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5980" w:rsidRPr="00891FED">
        <w:rPr>
          <w:rFonts w:ascii="Times New Roman" w:hAnsi="Times New Roman" w:cs="Times New Roman"/>
          <w:sz w:val="28"/>
          <w:szCs w:val="28"/>
          <w:shd w:val="clear" w:color="auto" w:fill="FFFFFF"/>
        </w:rPr>
        <w:t>hướng dẫn thực hiện và kiểm tra việc khen thưởng đúng đối tượng theo Quyết định này.</w:t>
      </w:r>
    </w:p>
    <w:p w14:paraId="17903F7A" w14:textId="77777777" w:rsidR="00A546F9" w:rsidRPr="00891FED" w:rsidRDefault="0019628B" w:rsidP="00415EC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FE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A546F9" w:rsidRPr="00891FED">
        <w:rPr>
          <w:rFonts w:ascii="Times New Roman" w:eastAsia="Times New Roman" w:hAnsi="Times New Roman" w:cs="Times New Roman"/>
          <w:sz w:val="28"/>
          <w:szCs w:val="28"/>
        </w:rPr>
        <w:t>Sở Tài chính hướng dẫn xây dựng, kiểm tra việc quản lý và sử dụng kinh phí theo đúng quy định hiện hành.</w:t>
      </w:r>
    </w:p>
    <w:p w14:paraId="13DFDAFA" w14:textId="77777777" w:rsidR="004848B5" w:rsidRPr="00CD54C3" w:rsidRDefault="00A546F9" w:rsidP="00415EC3">
      <w:pPr>
        <w:tabs>
          <w:tab w:val="left" w:pos="72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Điều </w:t>
      </w:r>
      <w:r w:rsidR="0019628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4</w:t>
      </w:r>
      <w:r w:rsidRPr="00CD54C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.</w:t>
      </w:r>
      <w:r w:rsidR="00B05E2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="003F27BD" w:rsidRPr="00CD54C3">
        <w:rPr>
          <w:rFonts w:ascii="Times New Roman" w:eastAsia="Times New Roman" w:hAnsi="Times New Roman" w:cs="Times New Roman"/>
          <w:color w:val="000000"/>
          <w:sz w:val="28"/>
          <w:szCs w:val="28"/>
        </w:rPr>
        <w:t>Quyết định này có hiệu lực kể từ ngày… tháng ... năm 2021</w:t>
      </w:r>
      <w:r w:rsidR="009B7DDC" w:rsidRPr="00CD54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DE07061" w14:textId="77777777" w:rsidR="003F27BD" w:rsidRPr="00CD54C3" w:rsidRDefault="004848B5" w:rsidP="00415EC3">
      <w:pPr>
        <w:tabs>
          <w:tab w:val="left" w:pos="72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D5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Điều </w:t>
      </w:r>
      <w:r w:rsidR="00196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CD5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B05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B7DDC" w:rsidRPr="00CD54C3">
        <w:rPr>
          <w:rFonts w:ascii="Times New Roman" w:eastAsia="Times New Roman" w:hAnsi="Times New Roman" w:cs="Times New Roman"/>
          <w:color w:val="000000"/>
          <w:sz w:val="28"/>
          <w:szCs w:val="28"/>
        </w:rPr>
        <w:t>Chánh Văn phòng UBND tỉnh, Giám đốc</w:t>
      </w:r>
      <w:r w:rsidR="00234964" w:rsidRPr="00CD5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các </w:t>
      </w:r>
      <w:r w:rsidR="009B7DDC" w:rsidRPr="00CD54C3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r w:rsidR="00234964" w:rsidRPr="00CD5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Nội vụ, </w:t>
      </w:r>
      <w:r w:rsidR="0066127D" w:rsidRPr="00CD54C3">
        <w:rPr>
          <w:rFonts w:ascii="Times New Roman" w:eastAsia="Times New Roman" w:hAnsi="Times New Roman" w:cs="Times New Roman"/>
          <w:color w:val="000000"/>
          <w:sz w:val="28"/>
          <w:szCs w:val="28"/>
        </w:rPr>
        <w:t>Y tế</w:t>
      </w:r>
      <w:r w:rsidR="00234964" w:rsidRPr="00CD5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B7DDC" w:rsidRPr="00CD54C3">
        <w:rPr>
          <w:rFonts w:ascii="Times New Roman" w:eastAsia="Times New Roman" w:hAnsi="Times New Roman" w:cs="Times New Roman"/>
          <w:color w:val="000000"/>
          <w:sz w:val="28"/>
          <w:szCs w:val="28"/>
        </w:rPr>
        <w:t>Tài chín</w:t>
      </w:r>
      <w:r w:rsidR="00AF3066" w:rsidRPr="00CD54C3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="009B7DDC" w:rsidRPr="00CD5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Chủ tịch </w:t>
      </w:r>
      <w:r w:rsidR="00AF3066" w:rsidRPr="00CD54C3">
        <w:rPr>
          <w:rFonts w:ascii="Times New Roman" w:eastAsia="Times New Roman" w:hAnsi="Times New Roman" w:cs="Times New Roman"/>
          <w:color w:val="000000"/>
          <w:sz w:val="28"/>
          <w:szCs w:val="28"/>
        </w:rPr>
        <w:t>Ủy ban nhân dân</w:t>
      </w:r>
      <w:r w:rsidR="009B7DDC" w:rsidRPr="00CD5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các huyện, thành phố Long Khánh</w:t>
      </w:r>
      <w:r w:rsidR="00AF3066" w:rsidRPr="00CD5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thành phố </w:t>
      </w:r>
      <w:r w:rsidR="009B7DDC" w:rsidRPr="00CD54C3">
        <w:rPr>
          <w:rFonts w:ascii="Times New Roman" w:eastAsia="Times New Roman" w:hAnsi="Times New Roman" w:cs="Times New Roman"/>
          <w:color w:val="000000"/>
          <w:sz w:val="28"/>
          <w:szCs w:val="28"/>
        </w:rPr>
        <w:t>Biên Hòa và các đơn vị có liên quan c</w:t>
      </w:r>
      <w:r w:rsidR="00AF3066" w:rsidRPr="00CD54C3">
        <w:rPr>
          <w:rFonts w:ascii="Times New Roman" w:eastAsia="Times New Roman" w:hAnsi="Times New Roman" w:cs="Times New Roman"/>
          <w:color w:val="000000"/>
          <w:sz w:val="28"/>
          <w:szCs w:val="28"/>
        </w:rPr>
        <w:t>hịu trách nhiệm thi hành</w:t>
      </w:r>
      <w:r w:rsidR="009B7DDC" w:rsidRPr="00CD5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Quyết định </w:t>
      </w:r>
      <w:r w:rsidR="00AF3066" w:rsidRPr="00CD54C3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bookmarkEnd w:id="1"/>
      <w:r w:rsidR="009B7DDC" w:rsidRPr="00CD54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F3066" w:rsidRPr="00CD54C3">
        <w:rPr>
          <w:rFonts w:ascii="Times New Roman" w:eastAsia="Times New Roman" w:hAnsi="Times New Roman" w:cs="Times New Roman"/>
          <w:color w:val="000000"/>
          <w:sz w:val="28"/>
          <w:szCs w:val="28"/>
        </w:rPr>
        <w:t>/.</w:t>
      </w:r>
    </w:p>
    <w:p w14:paraId="7643FE9E" w14:textId="77777777" w:rsidR="00E53158" w:rsidRPr="00CD54C3" w:rsidRDefault="00E53158" w:rsidP="00AF3066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2" w:name="1"/>
      <w:bookmarkEnd w:id="2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3"/>
        <w:gridCol w:w="4618"/>
      </w:tblGrid>
      <w:tr w:rsidR="00572EE7" w:rsidRPr="00CD54C3" w14:paraId="6E8343E7" w14:textId="77777777" w:rsidTr="00306165">
        <w:trPr>
          <w:tblCellSpacing w:w="0" w:type="dxa"/>
        </w:trPr>
        <w:tc>
          <w:tcPr>
            <w:tcW w:w="5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BFB3F" w14:textId="77777777" w:rsidR="00572EE7" w:rsidRPr="00CD54C3" w:rsidRDefault="008023D3" w:rsidP="00F31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D54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Nơi nhận:</w:t>
            </w:r>
          </w:p>
          <w:p w14:paraId="7A325F7F" w14:textId="77777777" w:rsidR="008023D3" w:rsidRDefault="008023D3" w:rsidP="00F3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Như Điều </w:t>
            </w:r>
            <w:r w:rsidR="0019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D5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9869381" w14:textId="77777777" w:rsidR="00593221" w:rsidRDefault="00593221" w:rsidP="00F3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Bộ Y tế;</w:t>
            </w:r>
          </w:p>
          <w:p w14:paraId="3AD5AC2E" w14:textId="77777777" w:rsidR="00593221" w:rsidRPr="00CD54C3" w:rsidRDefault="00593221" w:rsidP="00F3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Cục </w:t>
            </w:r>
            <w:r w:rsidR="00687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iểm tra văn bản </w:t>
            </w:r>
            <w:r w:rsidR="00A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QPPL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Bộ Tư pháp;</w:t>
            </w:r>
          </w:p>
          <w:p w14:paraId="323B4557" w14:textId="77777777" w:rsidR="00306165" w:rsidRDefault="00306165" w:rsidP="00F3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4C3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593221">
              <w:rPr>
                <w:rFonts w:ascii="Times New Roman" w:eastAsia="Times New Roman" w:hAnsi="Times New Roman" w:cs="Times New Roman"/>
                <w:color w:val="000000"/>
              </w:rPr>
              <w:t>TT.</w:t>
            </w:r>
            <w:r w:rsidRPr="00CD54C3">
              <w:rPr>
                <w:rFonts w:ascii="Times New Roman" w:eastAsia="Times New Roman" w:hAnsi="Times New Roman" w:cs="Times New Roman"/>
                <w:color w:val="000000"/>
              </w:rPr>
              <w:t xml:space="preserve"> Tỉnh ủy, T</w:t>
            </w:r>
            <w:r w:rsidR="00593221">
              <w:rPr>
                <w:rFonts w:ascii="Times New Roman" w:eastAsia="Times New Roman" w:hAnsi="Times New Roman" w:cs="Times New Roman"/>
                <w:color w:val="000000"/>
              </w:rPr>
              <w:t>T.</w:t>
            </w:r>
            <w:r w:rsidRPr="00CD54C3">
              <w:rPr>
                <w:rFonts w:ascii="Times New Roman" w:eastAsia="Times New Roman" w:hAnsi="Times New Roman" w:cs="Times New Roman"/>
                <w:color w:val="000000"/>
              </w:rPr>
              <w:t xml:space="preserve"> HĐND tỉnh;</w:t>
            </w:r>
          </w:p>
          <w:p w14:paraId="26DFF246" w14:textId="77777777" w:rsidR="00593221" w:rsidRPr="00CD54C3" w:rsidRDefault="00593221" w:rsidP="00F3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Đoàn Đại biểu Quốc hội tỉnh;</w:t>
            </w:r>
          </w:p>
          <w:p w14:paraId="785E2ED5" w14:textId="77777777" w:rsidR="008023D3" w:rsidRDefault="008023D3" w:rsidP="00F3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4C3">
              <w:rPr>
                <w:rFonts w:ascii="Times New Roman" w:eastAsia="Times New Roman" w:hAnsi="Times New Roman" w:cs="Times New Roman"/>
                <w:color w:val="000000"/>
              </w:rPr>
              <w:t>- Ủy ban MTTQ Việt Nam tỉnh;</w:t>
            </w:r>
          </w:p>
          <w:p w14:paraId="5037A58D" w14:textId="77777777" w:rsidR="00593221" w:rsidRPr="00CD54C3" w:rsidRDefault="00593221" w:rsidP="0059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4C3">
              <w:rPr>
                <w:rFonts w:ascii="Times New Roman" w:eastAsia="Times New Roman" w:hAnsi="Times New Roman" w:cs="Times New Roman"/>
                <w:color w:val="000000"/>
              </w:rPr>
              <w:t>- Chủ tịch, các Phó Chủ tịch UBND tỉnh;</w:t>
            </w:r>
          </w:p>
          <w:p w14:paraId="01D6FBF3" w14:textId="77777777" w:rsidR="00306165" w:rsidRPr="00CD54C3" w:rsidRDefault="00306165" w:rsidP="00593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4C3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593221">
              <w:rPr>
                <w:rFonts w:ascii="Times New Roman" w:eastAsia="Times New Roman" w:hAnsi="Times New Roman" w:cs="Times New Roman"/>
                <w:color w:val="000000"/>
              </w:rPr>
              <w:t>Sở Tư pháp;</w:t>
            </w:r>
          </w:p>
          <w:p w14:paraId="2F8C5812" w14:textId="77777777" w:rsidR="008023D3" w:rsidRPr="00CD54C3" w:rsidRDefault="008023D3" w:rsidP="00F3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4C3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306165" w:rsidRPr="00CD54C3">
              <w:rPr>
                <w:rFonts w:ascii="Times New Roman" w:eastAsia="Times New Roman" w:hAnsi="Times New Roman" w:cs="Times New Roman"/>
                <w:color w:val="000000"/>
              </w:rPr>
              <w:t xml:space="preserve">Chánh, </w:t>
            </w:r>
            <w:r w:rsidR="00593221">
              <w:rPr>
                <w:rFonts w:ascii="Times New Roman" w:eastAsia="Times New Roman" w:hAnsi="Times New Roman" w:cs="Times New Roman"/>
                <w:color w:val="000000"/>
              </w:rPr>
              <w:t>các PCVP.</w:t>
            </w:r>
            <w:r w:rsidR="00306165" w:rsidRPr="00CD54C3">
              <w:rPr>
                <w:rFonts w:ascii="Times New Roman" w:eastAsia="Times New Roman" w:hAnsi="Times New Roman" w:cs="Times New Roman"/>
                <w:color w:val="000000"/>
              </w:rPr>
              <w:t xml:space="preserve"> UBND tỉnh;</w:t>
            </w:r>
          </w:p>
          <w:p w14:paraId="361B6643" w14:textId="77777777" w:rsidR="00306165" w:rsidRDefault="00306165" w:rsidP="00F3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4C3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593221">
              <w:rPr>
                <w:rFonts w:ascii="Times New Roman" w:eastAsia="Times New Roman" w:hAnsi="Times New Roman" w:cs="Times New Roman"/>
                <w:color w:val="000000"/>
              </w:rPr>
              <w:t>Cổng Thông tin điện tử tỉnh;</w:t>
            </w:r>
          </w:p>
          <w:p w14:paraId="542ED9E7" w14:textId="77777777" w:rsidR="00306165" w:rsidRPr="00CD54C3" w:rsidRDefault="00306165" w:rsidP="00F31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4C3">
              <w:rPr>
                <w:rFonts w:ascii="Times New Roman" w:eastAsia="Times New Roman" w:hAnsi="Times New Roman" w:cs="Times New Roman"/>
                <w:color w:val="000000"/>
              </w:rPr>
              <w:t>- Lưu: VT</w:t>
            </w:r>
            <w:r w:rsidR="00593221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D54C3">
              <w:rPr>
                <w:rFonts w:ascii="Times New Roman" w:eastAsia="Times New Roman" w:hAnsi="Times New Roman" w:cs="Times New Roman"/>
                <w:color w:val="000000"/>
              </w:rPr>
              <w:t xml:space="preserve"> KGVX.</w:t>
            </w:r>
          </w:p>
        </w:tc>
        <w:tc>
          <w:tcPr>
            <w:tcW w:w="4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A4A49" w14:textId="77777777" w:rsidR="008023D3" w:rsidRPr="00CD54C3" w:rsidRDefault="008023D3" w:rsidP="00F31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5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TM. </w:t>
            </w:r>
            <w:r w:rsidR="00572EE7" w:rsidRPr="00CD5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ỦY BAN NHÂN DÂN </w:t>
            </w:r>
            <w:r w:rsidR="00572EE7" w:rsidRPr="00CD5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="00593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KT. </w:t>
            </w:r>
            <w:r w:rsidR="00572EE7" w:rsidRPr="00CD5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CHỦ TỊCH</w:t>
            </w:r>
            <w:r w:rsidR="00572EE7" w:rsidRPr="00CD5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="00593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PHÓ CHỦ TỊCH</w:t>
            </w:r>
            <w:r w:rsidR="00572EE7" w:rsidRPr="00CD5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="00572EE7" w:rsidRPr="00CD5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</w:p>
          <w:p w14:paraId="1CB0A46B" w14:textId="77777777" w:rsidR="00306165" w:rsidRDefault="00306165" w:rsidP="00F31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FA064CD" w14:textId="77777777" w:rsidR="0060612C" w:rsidRPr="00CD54C3" w:rsidRDefault="0060612C" w:rsidP="00F31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0747F4B4" w14:textId="77777777" w:rsidR="00572EE7" w:rsidRPr="00CD54C3" w:rsidRDefault="00572EE7" w:rsidP="00F31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5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="00593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Thái Bảo</w:t>
            </w:r>
          </w:p>
        </w:tc>
      </w:tr>
    </w:tbl>
    <w:p w14:paraId="3CD0DCB2" w14:textId="77777777" w:rsidR="00106F53" w:rsidRPr="00CD54C3" w:rsidRDefault="00572EE7" w:rsidP="007E0D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54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sectPr w:rsidR="00106F53" w:rsidRPr="00CD54C3" w:rsidSect="00B05E2F">
      <w:headerReference w:type="default" r:id="rId6"/>
      <w:pgSz w:w="12240" w:h="15840"/>
      <w:pgMar w:top="1134" w:right="1134" w:bottom="1134" w:left="1701" w:header="39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E093B" w14:textId="77777777" w:rsidR="001A74E5" w:rsidRDefault="001A74E5" w:rsidP="006D5D2A">
      <w:pPr>
        <w:spacing w:after="0" w:line="240" w:lineRule="auto"/>
      </w:pPr>
      <w:r>
        <w:separator/>
      </w:r>
    </w:p>
  </w:endnote>
  <w:endnote w:type="continuationSeparator" w:id="0">
    <w:p w14:paraId="531EC81D" w14:textId="77777777" w:rsidR="001A74E5" w:rsidRDefault="001A74E5" w:rsidP="006D5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A49CD" w14:textId="77777777" w:rsidR="001A74E5" w:rsidRDefault="001A74E5" w:rsidP="006D5D2A">
      <w:pPr>
        <w:spacing w:after="0" w:line="240" w:lineRule="auto"/>
      </w:pPr>
      <w:r>
        <w:separator/>
      </w:r>
    </w:p>
  </w:footnote>
  <w:footnote w:type="continuationSeparator" w:id="0">
    <w:p w14:paraId="00A94292" w14:textId="77777777" w:rsidR="001A74E5" w:rsidRDefault="001A74E5" w:rsidP="006D5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169135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BEDADC" w14:textId="77777777" w:rsidR="004C3827" w:rsidRPr="004C3827" w:rsidRDefault="00B51F5A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C382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C3827" w:rsidRPr="004C382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C382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05E2F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4C3827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0EDEFE12" w14:textId="77777777" w:rsidR="004C3827" w:rsidRDefault="004C38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2EE7"/>
    <w:rsid w:val="00005EE5"/>
    <w:rsid w:val="0006694C"/>
    <w:rsid w:val="00090692"/>
    <w:rsid w:val="000A0B2A"/>
    <w:rsid w:val="000A233A"/>
    <w:rsid w:val="000C7462"/>
    <w:rsid w:val="000E64FA"/>
    <w:rsid w:val="000F7A24"/>
    <w:rsid w:val="00106F53"/>
    <w:rsid w:val="00107DE5"/>
    <w:rsid w:val="00133B65"/>
    <w:rsid w:val="00143426"/>
    <w:rsid w:val="0014685A"/>
    <w:rsid w:val="001766A5"/>
    <w:rsid w:val="0019628B"/>
    <w:rsid w:val="001A74E5"/>
    <w:rsid w:val="001C5C12"/>
    <w:rsid w:val="001C6F8B"/>
    <w:rsid w:val="001F762D"/>
    <w:rsid w:val="002228F7"/>
    <w:rsid w:val="00234964"/>
    <w:rsid w:val="00237AF3"/>
    <w:rsid w:val="00276D37"/>
    <w:rsid w:val="00277BDE"/>
    <w:rsid w:val="00290C35"/>
    <w:rsid w:val="00296032"/>
    <w:rsid w:val="002A66C0"/>
    <w:rsid w:val="002A733C"/>
    <w:rsid w:val="002B5187"/>
    <w:rsid w:val="002B6C87"/>
    <w:rsid w:val="003014D8"/>
    <w:rsid w:val="00306165"/>
    <w:rsid w:val="003110CF"/>
    <w:rsid w:val="003323A0"/>
    <w:rsid w:val="00345470"/>
    <w:rsid w:val="003664BB"/>
    <w:rsid w:val="00390B02"/>
    <w:rsid w:val="003E6B23"/>
    <w:rsid w:val="003F27BD"/>
    <w:rsid w:val="00400727"/>
    <w:rsid w:val="004114CB"/>
    <w:rsid w:val="00415EC3"/>
    <w:rsid w:val="00417EAB"/>
    <w:rsid w:val="00456A88"/>
    <w:rsid w:val="004848B5"/>
    <w:rsid w:val="00490FAB"/>
    <w:rsid w:val="004A6301"/>
    <w:rsid w:val="004B7F9F"/>
    <w:rsid w:val="004C1AC6"/>
    <w:rsid w:val="004C270B"/>
    <w:rsid w:val="004C3827"/>
    <w:rsid w:val="004E0BC5"/>
    <w:rsid w:val="004F0385"/>
    <w:rsid w:val="005666E0"/>
    <w:rsid w:val="00572DA8"/>
    <w:rsid w:val="00572EE7"/>
    <w:rsid w:val="005842E3"/>
    <w:rsid w:val="00593221"/>
    <w:rsid w:val="005D7ED3"/>
    <w:rsid w:val="0060612C"/>
    <w:rsid w:val="00607966"/>
    <w:rsid w:val="0066127D"/>
    <w:rsid w:val="00673413"/>
    <w:rsid w:val="006871A9"/>
    <w:rsid w:val="0068797C"/>
    <w:rsid w:val="0069499E"/>
    <w:rsid w:val="00694E74"/>
    <w:rsid w:val="006D5D2A"/>
    <w:rsid w:val="00762391"/>
    <w:rsid w:val="00763819"/>
    <w:rsid w:val="00775191"/>
    <w:rsid w:val="007912E1"/>
    <w:rsid w:val="0079732A"/>
    <w:rsid w:val="007A3D95"/>
    <w:rsid w:val="007A6439"/>
    <w:rsid w:val="007B2F21"/>
    <w:rsid w:val="007B4794"/>
    <w:rsid w:val="007C6BFD"/>
    <w:rsid w:val="007D1BA6"/>
    <w:rsid w:val="007D7A76"/>
    <w:rsid w:val="007E0DFE"/>
    <w:rsid w:val="007E3497"/>
    <w:rsid w:val="007E4CCF"/>
    <w:rsid w:val="007F0356"/>
    <w:rsid w:val="007F400A"/>
    <w:rsid w:val="007F5004"/>
    <w:rsid w:val="008023D3"/>
    <w:rsid w:val="008758FD"/>
    <w:rsid w:val="00891FED"/>
    <w:rsid w:val="008C5088"/>
    <w:rsid w:val="008D0EA5"/>
    <w:rsid w:val="008D3673"/>
    <w:rsid w:val="00930C31"/>
    <w:rsid w:val="00980798"/>
    <w:rsid w:val="0098171E"/>
    <w:rsid w:val="00981AAB"/>
    <w:rsid w:val="00986146"/>
    <w:rsid w:val="009A7BCB"/>
    <w:rsid w:val="009B7DDC"/>
    <w:rsid w:val="009F6F1D"/>
    <w:rsid w:val="00A13201"/>
    <w:rsid w:val="00A31F51"/>
    <w:rsid w:val="00A444CB"/>
    <w:rsid w:val="00A45B55"/>
    <w:rsid w:val="00A546F9"/>
    <w:rsid w:val="00A70C04"/>
    <w:rsid w:val="00A802CF"/>
    <w:rsid w:val="00A94A9D"/>
    <w:rsid w:val="00AE7A72"/>
    <w:rsid w:val="00AF3066"/>
    <w:rsid w:val="00AF52BF"/>
    <w:rsid w:val="00B05E2F"/>
    <w:rsid w:val="00B504F2"/>
    <w:rsid w:val="00B51F5A"/>
    <w:rsid w:val="00B639C9"/>
    <w:rsid w:val="00B656C8"/>
    <w:rsid w:val="00BD4362"/>
    <w:rsid w:val="00BF461A"/>
    <w:rsid w:val="00C221B5"/>
    <w:rsid w:val="00C37956"/>
    <w:rsid w:val="00C4156E"/>
    <w:rsid w:val="00C56A6C"/>
    <w:rsid w:val="00C87D50"/>
    <w:rsid w:val="00CB3DC6"/>
    <w:rsid w:val="00CD54C3"/>
    <w:rsid w:val="00D11F91"/>
    <w:rsid w:val="00D270BE"/>
    <w:rsid w:val="00D27C15"/>
    <w:rsid w:val="00D94798"/>
    <w:rsid w:val="00DA40FA"/>
    <w:rsid w:val="00DB2808"/>
    <w:rsid w:val="00E21E59"/>
    <w:rsid w:val="00E2210F"/>
    <w:rsid w:val="00E528C8"/>
    <w:rsid w:val="00E53158"/>
    <w:rsid w:val="00E659B1"/>
    <w:rsid w:val="00EC1CBB"/>
    <w:rsid w:val="00EC5980"/>
    <w:rsid w:val="00ED3E54"/>
    <w:rsid w:val="00ED6C33"/>
    <w:rsid w:val="00F235DD"/>
    <w:rsid w:val="00F317D1"/>
    <w:rsid w:val="00F336DF"/>
    <w:rsid w:val="00F500D0"/>
    <w:rsid w:val="00F716E0"/>
    <w:rsid w:val="00F821C6"/>
    <w:rsid w:val="00FD189D"/>
    <w:rsid w:val="00FE7034"/>
    <w:rsid w:val="00FF057B"/>
    <w:rsid w:val="00FF5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9"/>
        <o:r id="V:Rule2" type="connector" idref="#_x0000_s1030"/>
        <o:r id="V:Rule3" type="connector" idref="#_x0000_s1031"/>
      </o:rules>
    </o:shapelayout>
  </w:shapeDefaults>
  <w:decimalSymbol w:val=","/>
  <w:listSeparator w:val=";"/>
  <w14:docId w14:val="2909E5DB"/>
  <w15:docId w15:val="{6F20EB8A-3864-4DC0-8528-FDC3A123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C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E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23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5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D2A"/>
  </w:style>
  <w:style w:type="paragraph" w:styleId="Footer">
    <w:name w:val="footer"/>
    <w:basedOn w:val="Normal"/>
    <w:link w:val="FooterChar"/>
    <w:uiPriority w:val="99"/>
    <w:unhideWhenUsed/>
    <w:rsid w:val="006D5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958D8A-ABEB-40B6-B759-0A8C6BC985FE}"/>
</file>

<file path=customXml/itemProps2.xml><?xml version="1.0" encoding="utf-8"?>
<ds:datastoreItem xmlns:ds="http://schemas.openxmlformats.org/officeDocument/2006/customXml" ds:itemID="{D94946FE-9603-43F4-9E93-DDDDBAE8D3ED}"/>
</file>

<file path=customXml/itemProps3.xml><?xml version="1.0" encoding="utf-8"?>
<ds:datastoreItem xmlns:ds="http://schemas.openxmlformats.org/officeDocument/2006/customXml" ds:itemID="{FAEC6739-4750-4905-B52A-B337DACBB0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Windows7</dc:creator>
  <cp:lastModifiedBy>Admin</cp:lastModifiedBy>
  <cp:revision>260</cp:revision>
  <cp:lastPrinted>2021-05-31T02:29:00Z</cp:lastPrinted>
  <dcterms:created xsi:type="dcterms:W3CDTF">2021-03-02T08:08:00Z</dcterms:created>
  <dcterms:modified xsi:type="dcterms:W3CDTF">2021-05-31T02:31:00Z</dcterms:modified>
</cp:coreProperties>
</file>