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8E" w:rsidRDefault="00497C8E" w:rsidP="00EC57A7">
      <w:pPr>
        <w:pStyle w:val="Bodytext"/>
        <w:spacing w:before="60" w:after="60"/>
        <w:jc w:val="center"/>
        <w:rPr>
          <w:b/>
          <w:bCs/>
          <w:caps/>
          <w:szCs w:val="26"/>
        </w:rPr>
      </w:pPr>
      <w:r>
        <w:rPr>
          <w:b/>
          <w:bCs/>
          <w:caps/>
          <w:szCs w:val="26"/>
        </w:rPr>
        <w:t xml:space="preserve">PHIẾU </w:t>
      </w:r>
      <w:r w:rsidR="00EC57A7">
        <w:rPr>
          <w:b/>
          <w:bCs/>
          <w:caps/>
          <w:szCs w:val="26"/>
        </w:rPr>
        <w:t xml:space="preserve">KHẢO SÁT </w:t>
      </w:r>
    </w:p>
    <w:p w:rsidR="00EC57A7" w:rsidRDefault="00497C8E" w:rsidP="00EC57A7">
      <w:pPr>
        <w:pStyle w:val="Bodytext"/>
        <w:spacing w:before="60" w:after="60"/>
        <w:jc w:val="center"/>
        <w:rPr>
          <w:b/>
          <w:bCs/>
          <w:caps/>
          <w:szCs w:val="26"/>
        </w:rPr>
      </w:pPr>
      <w:r>
        <w:rPr>
          <w:b/>
          <w:bCs/>
          <w:caps/>
          <w:szCs w:val="26"/>
        </w:rPr>
        <w:t xml:space="preserve">KẾT QUẢ </w:t>
      </w:r>
      <w:r w:rsidR="00EC57A7">
        <w:rPr>
          <w:b/>
          <w:bCs/>
          <w:caps/>
          <w:szCs w:val="26"/>
        </w:rPr>
        <w:t>TRIỂN KHAI THÔNG TƯ 43/2018/TT-byt</w:t>
      </w:r>
      <w:r w:rsidR="009F5554">
        <w:rPr>
          <w:b/>
          <w:bCs/>
          <w:caps/>
          <w:szCs w:val="26"/>
        </w:rPr>
        <w:t xml:space="preserve"> </w:t>
      </w:r>
      <w:r>
        <w:rPr>
          <w:b/>
          <w:bCs/>
          <w:caps/>
          <w:szCs w:val="26"/>
        </w:rPr>
        <w:t>NGÀY 26/12/2018 CỦA BỘ Y TẾ</w:t>
      </w:r>
    </w:p>
    <w:p w:rsidR="00497C8E" w:rsidRPr="00497C8E" w:rsidRDefault="00497C8E" w:rsidP="00EC57A7">
      <w:pPr>
        <w:pStyle w:val="Bodytext"/>
        <w:spacing w:before="60" w:after="60"/>
        <w:jc w:val="center"/>
        <w:rPr>
          <w:rFonts w:eastAsiaTheme="minorHAnsi"/>
          <w:i/>
        </w:rPr>
      </w:pPr>
      <w:r w:rsidRPr="00497C8E">
        <w:rPr>
          <w:rFonts w:eastAsiaTheme="minorHAnsi"/>
          <w:i/>
        </w:rPr>
        <w:t xml:space="preserve">(Ban hành kèm </w:t>
      </w:r>
      <w:proofErr w:type="gramStart"/>
      <w:r w:rsidRPr="00497C8E">
        <w:rPr>
          <w:rFonts w:eastAsiaTheme="minorHAnsi"/>
          <w:i/>
        </w:rPr>
        <w:t>theo</w:t>
      </w:r>
      <w:proofErr w:type="gramEnd"/>
      <w:r w:rsidRPr="00497C8E">
        <w:rPr>
          <w:rFonts w:eastAsiaTheme="minorHAnsi"/>
          <w:i/>
        </w:rPr>
        <w:t xml:space="preserve"> Công văn số:           /SYT-NV ngày       /8/2022 của Sở Y tế)</w:t>
      </w:r>
    </w:p>
    <w:tbl>
      <w:tblPr>
        <w:tblStyle w:val="TableGrid"/>
        <w:tblW w:w="10927" w:type="dxa"/>
        <w:tblInd w:w="-289" w:type="dxa"/>
        <w:tblLook w:val="04A0" w:firstRow="1" w:lastRow="0" w:firstColumn="1" w:lastColumn="0" w:noHBand="0" w:noVBand="1"/>
      </w:tblPr>
      <w:tblGrid>
        <w:gridCol w:w="5077"/>
        <w:gridCol w:w="452"/>
        <w:gridCol w:w="2622"/>
        <w:gridCol w:w="2776"/>
      </w:tblGrid>
      <w:tr w:rsidR="00EC57A7" w:rsidRPr="00BC0F01" w:rsidTr="001D0F27">
        <w:tc>
          <w:tcPr>
            <w:tcW w:w="5077" w:type="dxa"/>
            <w:shd w:val="clear" w:color="auto" w:fill="000000" w:themeFill="text1"/>
          </w:tcPr>
          <w:p w:rsidR="00EC57A7" w:rsidRPr="00BC0F01" w:rsidRDefault="00051C5D" w:rsidP="006E273E">
            <w:pPr>
              <w:spacing w:before="60" w:after="60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A. </w:t>
            </w:r>
            <w:r w:rsidR="00EC57A7" w:rsidRPr="00BC0F01">
              <w:rPr>
                <w:rFonts w:ascii="Times New Roman" w:hAnsi="Times New Roman"/>
                <w:b/>
                <w:sz w:val="26"/>
                <w:szCs w:val="24"/>
              </w:rPr>
              <w:t xml:space="preserve">Thông tin chung </w:t>
            </w:r>
            <w:r w:rsidR="00EC57A7">
              <w:rPr>
                <w:rFonts w:ascii="Times New Roman" w:hAnsi="Times New Roman"/>
                <w:b/>
                <w:sz w:val="26"/>
                <w:szCs w:val="24"/>
              </w:rPr>
              <w:t>về</w:t>
            </w:r>
            <w:r w:rsidR="00EC57A7" w:rsidRPr="00BC0F01">
              <w:rPr>
                <w:rFonts w:ascii="Times New Roman" w:hAnsi="Times New Roman"/>
                <w:b/>
                <w:sz w:val="26"/>
                <w:szCs w:val="24"/>
              </w:rPr>
              <w:t xml:space="preserve"> bệnh viện</w:t>
            </w:r>
          </w:p>
        </w:tc>
        <w:tc>
          <w:tcPr>
            <w:tcW w:w="5850" w:type="dxa"/>
            <w:gridSpan w:val="3"/>
            <w:shd w:val="clear" w:color="auto" w:fill="000000" w:themeFill="text1"/>
          </w:tcPr>
          <w:p w:rsidR="00EC57A7" w:rsidRPr="00BC0F01" w:rsidRDefault="00EC57A7" w:rsidP="006E273E">
            <w:pPr>
              <w:spacing w:before="60" w:after="60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EC57A7" w:rsidRPr="0091267C" w:rsidTr="001D0F27">
        <w:tc>
          <w:tcPr>
            <w:tcW w:w="5077" w:type="dxa"/>
          </w:tcPr>
          <w:p w:rsidR="00EC57A7" w:rsidRDefault="00EC57A7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1. </w:t>
            </w:r>
            <w:r w:rsidRPr="0091267C">
              <w:rPr>
                <w:rFonts w:ascii="Times New Roman" w:hAnsi="Times New Roman"/>
                <w:sz w:val="26"/>
                <w:szCs w:val="24"/>
              </w:rPr>
              <w:t>Tên bệnh viện</w:t>
            </w:r>
          </w:p>
        </w:tc>
        <w:tc>
          <w:tcPr>
            <w:tcW w:w="5850" w:type="dxa"/>
            <w:gridSpan w:val="3"/>
          </w:tcPr>
          <w:p w:rsidR="00EC57A7" w:rsidRPr="0091267C" w:rsidRDefault="00EC57A7" w:rsidP="006E273E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ab/>
            </w:r>
          </w:p>
        </w:tc>
      </w:tr>
      <w:tr w:rsidR="00EC57A7" w:rsidRPr="0091267C" w:rsidTr="001D0F27">
        <w:tc>
          <w:tcPr>
            <w:tcW w:w="5077" w:type="dxa"/>
          </w:tcPr>
          <w:p w:rsidR="00EC57A7" w:rsidRPr="0091267C" w:rsidRDefault="00EC57A7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2. </w:t>
            </w:r>
            <w:r w:rsidRPr="0091267C">
              <w:rPr>
                <w:rFonts w:ascii="Times New Roman" w:hAnsi="Times New Roman"/>
                <w:sz w:val="26"/>
                <w:szCs w:val="24"/>
              </w:rPr>
              <w:t>Địa chỉ</w:t>
            </w:r>
            <w:bookmarkStart w:id="0" w:name="_GoBack"/>
            <w:bookmarkEnd w:id="0"/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</w:tcPr>
          <w:p w:rsidR="00EC57A7" w:rsidRPr="0091267C" w:rsidRDefault="00EC57A7" w:rsidP="006E273E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ab/>
            </w:r>
          </w:p>
        </w:tc>
      </w:tr>
      <w:tr w:rsidR="00EC57A7" w:rsidRPr="0091267C" w:rsidTr="001D0F27">
        <w:tc>
          <w:tcPr>
            <w:tcW w:w="5077" w:type="dxa"/>
          </w:tcPr>
          <w:p w:rsidR="00EC57A7" w:rsidRDefault="00EC57A7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3. Tuyến 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  <w:right w:val="nil"/>
            </w:tcBorders>
          </w:tcPr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Bộ Y tế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Tỉnh/thành phố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Quận/ huyện</w:t>
            </w:r>
          </w:p>
        </w:tc>
        <w:tc>
          <w:tcPr>
            <w:tcW w:w="2776" w:type="dxa"/>
            <w:tcBorders>
              <w:left w:val="nil"/>
              <w:bottom w:val="single" w:sz="4" w:space="0" w:color="auto"/>
            </w:tcBorders>
          </w:tcPr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Bộ ngành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N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goài công lập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Phường/ xã</w:t>
            </w:r>
          </w:p>
        </w:tc>
      </w:tr>
      <w:tr w:rsidR="00EC57A7" w:rsidRPr="0091267C" w:rsidTr="001D0F27">
        <w:tc>
          <w:tcPr>
            <w:tcW w:w="5077" w:type="dxa"/>
          </w:tcPr>
          <w:p w:rsidR="00EC57A7" w:rsidRDefault="00EC57A7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4. Hạng</w:t>
            </w:r>
          </w:p>
        </w:tc>
        <w:tc>
          <w:tcPr>
            <w:tcW w:w="3074" w:type="dxa"/>
            <w:gridSpan w:val="2"/>
            <w:tcBorders>
              <w:right w:val="nil"/>
            </w:tcBorders>
          </w:tcPr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Đặc biệt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Hạng I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Hạng II</w:t>
            </w:r>
          </w:p>
        </w:tc>
        <w:tc>
          <w:tcPr>
            <w:tcW w:w="2776" w:type="dxa"/>
            <w:tcBorders>
              <w:left w:val="nil"/>
            </w:tcBorders>
          </w:tcPr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Hạng III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Hạng IV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Chưa phân hạng</w:t>
            </w:r>
          </w:p>
        </w:tc>
      </w:tr>
      <w:tr w:rsidR="00EC57A7" w:rsidRPr="0091267C" w:rsidTr="001D0F27">
        <w:tc>
          <w:tcPr>
            <w:tcW w:w="5077" w:type="dxa"/>
          </w:tcPr>
          <w:p w:rsidR="00EC57A7" w:rsidRDefault="00EC57A7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5. Tổng số khoa, phòng trong bệnh viện</w:t>
            </w:r>
          </w:p>
        </w:tc>
        <w:tc>
          <w:tcPr>
            <w:tcW w:w="5850" w:type="dxa"/>
            <w:gridSpan w:val="3"/>
          </w:tcPr>
          <w:p w:rsidR="00EC57A7" w:rsidRPr="00187683" w:rsidRDefault="00EC57A7" w:rsidP="006E273E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ab/>
            </w:r>
          </w:p>
        </w:tc>
      </w:tr>
      <w:tr w:rsidR="00EC57A7" w:rsidRPr="0091267C" w:rsidTr="001D0F27">
        <w:tc>
          <w:tcPr>
            <w:tcW w:w="5077" w:type="dxa"/>
          </w:tcPr>
          <w:p w:rsidR="00EC57A7" w:rsidRDefault="00EC57A7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6. Tổng số nhân viên công tác tại bệnh viện</w:t>
            </w:r>
          </w:p>
        </w:tc>
        <w:tc>
          <w:tcPr>
            <w:tcW w:w="5850" w:type="dxa"/>
            <w:gridSpan w:val="3"/>
          </w:tcPr>
          <w:p w:rsidR="00EC57A7" w:rsidRPr="00187683" w:rsidRDefault="00EC57A7" w:rsidP="006E273E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ab/>
            </w:r>
          </w:p>
        </w:tc>
      </w:tr>
      <w:tr w:rsidR="00EC57A7" w:rsidRPr="0091267C" w:rsidTr="001D0F27">
        <w:tc>
          <w:tcPr>
            <w:tcW w:w="5077" w:type="dxa"/>
          </w:tcPr>
          <w:p w:rsidR="00EC57A7" w:rsidRDefault="00EC57A7" w:rsidP="00EC57A7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7. Điểm tiêu chí đánh giá tiêu chí D2.2 năm 2021 tại BV do đoàn phúc tra của Bộ Y tế/ Sở Y tế đánh giá là</w:t>
            </w:r>
          </w:p>
        </w:tc>
        <w:tc>
          <w:tcPr>
            <w:tcW w:w="5850" w:type="dxa"/>
            <w:gridSpan w:val="3"/>
          </w:tcPr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Mức 1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Mức 2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Mức 3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Mức 4</w:t>
            </w:r>
          </w:p>
          <w:p w:rsidR="00EC57A7" w:rsidRPr="001D0F27" w:rsidRDefault="001D0F27" w:rsidP="001D0F27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57A7" w:rsidRPr="001D0F27">
              <w:rPr>
                <w:rFonts w:ascii="Times New Roman" w:hAnsi="Times New Roman"/>
                <w:sz w:val="26"/>
                <w:szCs w:val="24"/>
              </w:rPr>
              <w:t>Mức 5</w:t>
            </w:r>
          </w:p>
        </w:tc>
      </w:tr>
      <w:tr w:rsidR="00EC57A7" w:rsidRPr="0091267C" w:rsidTr="001D0F27">
        <w:tc>
          <w:tcPr>
            <w:tcW w:w="10927" w:type="dxa"/>
            <w:gridSpan w:val="4"/>
          </w:tcPr>
          <w:p w:rsidR="00EC57A7" w:rsidRPr="0084279F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</w:t>
            </w:r>
            <w:r w:rsidR="00EC57A7">
              <w:rPr>
                <w:rFonts w:ascii="Times New Roman" w:hAnsi="Times New Roman"/>
                <w:sz w:val="26"/>
                <w:szCs w:val="24"/>
              </w:rPr>
              <w:t xml:space="preserve">. </w:t>
            </w:r>
            <w:r w:rsidR="00EC57A7" w:rsidRPr="0084279F">
              <w:rPr>
                <w:rFonts w:ascii="Times New Roman" w:hAnsi="Times New Roman"/>
                <w:sz w:val="26"/>
                <w:szCs w:val="24"/>
              </w:rPr>
              <w:t>Thông tin người trả lời khảo sát:</w:t>
            </w:r>
          </w:p>
          <w:p w:rsidR="00EC57A7" w:rsidRDefault="00EC57A7" w:rsidP="006E273E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        Họ và tên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4"/>
              </w:rPr>
              <w:tab/>
              <w:t>………………………………</w:t>
            </w:r>
            <w:proofErr w:type="gramEnd"/>
          </w:p>
          <w:p w:rsidR="00EC57A7" w:rsidRDefault="00EC57A7" w:rsidP="006E273E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        Vị trí công tác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4"/>
              </w:rPr>
              <w:tab/>
              <w:t>………………………………</w:t>
            </w:r>
            <w:proofErr w:type="gramEnd"/>
          </w:p>
          <w:p w:rsidR="00EC57A7" w:rsidRDefault="00EC57A7" w:rsidP="006E273E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        Email: </w:t>
            </w:r>
            <w:r>
              <w:rPr>
                <w:rFonts w:ascii="Times New Roman" w:hAnsi="Times New Roman"/>
                <w:sz w:val="26"/>
                <w:szCs w:val="24"/>
              </w:rPr>
              <w:tab/>
              <w:t>Điện thoại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:…………………</w:t>
            </w:r>
            <w:proofErr w:type="gramEnd"/>
          </w:p>
        </w:tc>
      </w:tr>
      <w:tr w:rsidR="00051C5D" w:rsidRPr="00BC0F01" w:rsidTr="00B77349">
        <w:tc>
          <w:tcPr>
            <w:tcW w:w="10927" w:type="dxa"/>
            <w:gridSpan w:val="4"/>
            <w:shd w:val="clear" w:color="auto" w:fill="000000" w:themeFill="text1"/>
          </w:tcPr>
          <w:p w:rsidR="00051C5D" w:rsidRPr="00BC0F01" w:rsidRDefault="00051C5D" w:rsidP="00B77349">
            <w:pPr>
              <w:spacing w:before="60" w:after="60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B. </w:t>
            </w:r>
            <w:r w:rsidRPr="00BC0F01">
              <w:rPr>
                <w:rFonts w:ascii="Times New Roman" w:hAnsi="Times New Roman"/>
                <w:b/>
                <w:sz w:val="26"/>
                <w:szCs w:val="24"/>
              </w:rPr>
              <w:t>Khảo sát về thực trạng báo cáo sự cố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tại các bệnh viện</w:t>
            </w:r>
          </w:p>
        </w:tc>
      </w:tr>
      <w:tr w:rsidR="00051C5D" w:rsidRPr="0091267C" w:rsidTr="001D0F27">
        <w:tc>
          <w:tcPr>
            <w:tcW w:w="5529" w:type="dxa"/>
            <w:gridSpan w:val="2"/>
          </w:tcPr>
          <w:p w:rsidR="00051C5D" w:rsidRDefault="00051C5D" w:rsidP="00B77349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1. Bệnh viện có ban hành quy định về báo cáo sự cố không?</w:t>
            </w:r>
          </w:p>
        </w:tc>
        <w:tc>
          <w:tcPr>
            <w:tcW w:w="5398" w:type="dxa"/>
            <w:gridSpan w:val="2"/>
          </w:tcPr>
          <w:p w:rsidR="00051C5D" w:rsidRDefault="00051C5D" w:rsidP="00B77349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Có </w:t>
            </w:r>
          </w:p>
          <w:p w:rsidR="00051C5D" w:rsidRDefault="00051C5D" w:rsidP="00B77349">
            <w:pPr>
              <w:tabs>
                <w:tab w:val="left" w:leader="dot" w:pos="4681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Không </w:t>
            </w:r>
          </w:p>
        </w:tc>
      </w:tr>
      <w:tr w:rsidR="00051C5D" w:rsidRPr="0091267C" w:rsidTr="001D0F27">
        <w:tc>
          <w:tcPr>
            <w:tcW w:w="5529" w:type="dxa"/>
            <w:gridSpan w:val="2"/>
          </w:tcPr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2. Bệnh viện có thiết lập hệ thống báo cáo sự cố không?</w:t>
            </w:r>
          </w:p>
        </w:tc>
        <w:tc>
          <w:tcPr>
            <w:tcW w:w="5398" w:type="dxa"/>
            <w:gridSpan w:val="2"/>
          </w:tcPr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Báo cáo sự cố bắt buộc </w:t>
            </w:r>
          </w:p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Báo cáo sự cố tự nguyện </w:t>
            </w:r>
          </w:p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Cả 2 loại trên</w:t>
            </w:r>
          </w:p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090315">
              <w:rPr>
                <w:rFonts w:ascii="Times New Roman" w:hAnsi="Times New Roman"/>
                <w:sz w:val="26"/>
                <w:szCs w:val="24"/>
              </w:rPr>
              <w:t>Chưa thiết lập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</w:tc>
      </w:tr>
      <w:tr w:rsidR="00051C5D" w:rsidRPr="0091267C" w:rsidTr="001D0F27">
        <w:tc>
          <w:tcPr>
            <w:tcW w:w="5529" w:type="dxa"/>
            <w:gridSpan w:val="2"/>
          </w:tcPr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3. Bệnh viện bắt đầu thiết lập hệ thống báo cáo sự cố từ năm nào?</w:t>
            </w:r>
          </w:p>
        </w:tc>
        <w:tc>
          <w:tcPr>
            <w:tcW w:w="5398" w:type="dxa"/>
            <w:gridSpan w:val="2"/>
          </w:tcPr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Năm………….</w:t>
            </w:r>
          </w:p>
        </w:tc>
      </w:tr>
      <w:tr w:rsidR="00051C5D" w:rsidRPr="0091267C" w:rsidTr="001D0F27">
        <w:tc>
          <w:tcPr>
            <w:tcW w:w="5529" w:type="dxa"/>
            <w:gridSpan w:val="2"/>
          </w:tcPr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4. Khoa/ phòng nào trong bệnh viện có chức năng tiếp nhận báo cáo sự cố?</w:t>
            </w:r>
          </w:p>
        </w:tc>
        <w:tc>
          <w:tcPr>
            <w:tcW w:w="5398" w:type="dxa"/>
            <w:gridSpan w:val="2"/>
          </w:tcPr>
          <w:p w:rsidR="00051C5D" w:rsidRPr="00265966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265966">
              <w:rPr>
                <w:rFonts w:ascii="Times New Roman" w:hAnsi="Times New Roman"/>
                <w:sz w:val="26"/>
                <w:szCs w:val="24"/>
              </w:rPr>
              <w:t>Phòng Quản lý chất lượng</w:t>
            </w:r>
          </w:p>
          <w:p w:rsidR="00051C5D" w:rsidRPr="00265966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265966">
              <w:rPr>
                <w:rFonts w:ascii="Times New Roman" w:hAnsi="Times New Roman"/>
                <w:sz w:val="26"/>
                <w:szCs w:val="24"/>
              </w:rPr>
              <w:t>Phòng Kế hoạch tổng hợp</w:t>
            </w:r>
          </w:p>
          <w:p w:rsidR="00051C5D" w:rsidRPr="00265966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265966">
              <w:rPr>
                <w:rFonts w:ascii="Times New Roman" w:hAnsi="Times New Roman"/>
                <w:sz w:val="26"/>
                <w:szCs w:val="24"/>
              </w:rPr>
              <w:t>Phòng Chăm sóc khách hàng</w:t>
            </w:r>
          </w:p>
          <w:p w:rsidR="00051C5D" w:rsidRPr="0007203A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265966">
              <w:rPr>
                <w:rFonts w:ascii="Times New Roman" w:hAnsi="Times New Roman"/>
                <w:sz w:val="26"/>
                <w:szCs w:val="24"/>
              </w:rPr>
              <w:t>Khác: ……………………..</w:t>
            </w:r>
          </w:p>
        </w:tc>
      </w:tr>
      <w:tr w:rsidR="00051C5D" w:rsidRPr="0091267C" w:rsidTr="001D0F27">
        <w:tc>
          <w:tcPr>
            <w:tcW w:w="5529" w:type="dxa"/>
            <w:gridSpan w:val="2"/>
          </w:tcPr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581151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Bệnh viện có các</w:t>
            </w:r>
            <w:r w:rsidRPr="00581151">
              <w:rPr>
                <w:rFonts w:ascii="Times New Roman" w:hAnsi="Times New Roman"/>
                <w:sz w:val="26"/>
                <w:szCs w:val="26"/>
              </w:rPr>
              <w:t xml:space="preserve"> hình thức báo cáo sự cố </w:t>
            </w:r>
            <w:r>
              <w:rPr>
                <w:rFonts w:ascii="Times New Roman" w:hAnsi="Times New Roman"/>
                <w:sz w:val="26"/>
                <w:szCs w:val="26"/>
              </w:rPr>
              <w:t>nào</w:t>
            </w:r>
            <w:r w:rsidRPr="00581151">
              <w:rPr>
                <w:rFonts w:ascii="Times New Roman" w:hAnsi="Times New Roman"/>
                <w:sz w:val="26"/>
                <w:szCs w:val="26"/>
              </w:rPr>
              <w:t xml:space="preserve">? </w:t>
            </w:r>
          </w:p>
          <w:p w:rsidR="00051C5D" w:rsidRPr="00AC6582" w:rsidRDefault="00051C5D" w:rsidP="006E273E">
            <w:pPr>
              <w:spacing w:before="60" w:after="6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C6582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có thể </w:t>
            </w:r>
            <w:r w:rsidRPr="00AC6582">
              <w:rPr>
                <w:rFonts w:ascii="Times New Roman" w:hAnsi="Times New Roman"/>
                <w:i/>
                <w:sz w:val="26"/>
                <w:szCs w:val="26"/>
              </w:rPr>
              <w:t xml:space="preserve">chọn nhiều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câu trả lời</w:t>
            </w:r>
            <w:r w:rsidRPr="00AC6582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5398" w:type="dxa"/>
            <w:gridSpan w:val="2"/>
          </w:tcPr>
          <w:p w:rsidR="00051C5D" w:rsidRPr="00581151" w:rsidRDefault="00051C5D" w:rsidP="006E273E">
            <w:pPr>
              <w:tabs>
                <w:tab w:val="left" w:pos="567"/>
              </w:tabs>
              <w:spacing w:before="60" w:after="6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581151">
              <w:rPr>
                <w:rFonts w:ascii="Times New Roman" w:hAnsi="Times New Roman"/>
                <w:iCs/>
                <w:sz w:val="26"/>
                <w:szCs w:val="26"/>
              </w:rPr>
              <w:t>Báo cáo sự cố bằng phiếu giấy</w:t>
            </w:r>
          </w:p>
          <w:p w:rsidR="00051C5D" w:rsidRPr="00581151" w:rsidRDefault="00051C5D" w:rsidP="006E273E">
            <w:pPr>
              <w:tabs>
                <w:tab w:val="left" w:pos="567"/>
              </w:tabs>
              <w:spacing w:before="60" w:after="6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581151">
              <w:rPr>
                <w:rFonts w:ascii="Times New Roman" w:hAnsi="Times New Roman"/>
                <w:iCs/>
                <w:sz w:val="26"/>
                <w:szCs w:val="26"/>
              </w:rPr>
              <w:t>Báo cáo sự cố qua email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 phần mềm</w:t>
            </w:r>
            <w:r w:rsidRPr="00581151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:rsidR="00051C5D" w:rsidRPr="00581151" w:rsidRDefault="00051C5D" w:rsidP="006E273E">
            <w:pPr>
              <w:tabs>
                <w:tab w:val="left" w:pos="567"/>
              </w:tabs>
              <w:spacing w:before="60" w:after="6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581151">
              <w:rPr>
                <w:rFonts w:ascii="Times New Roman" w:hAnsi="Times New Roman"/>
                <w:iCs/>
                <w:sz w:val="26"/>
                <w:szCs w:val="26"/>
              </w:rPr>
              <w:t>Báo cáo sự cố qua điện thoại</w:t>
            </w:r>
          </w:p>
          <w:p w:rsidR="00865A1E" w:rsidRDefault="00051C5D" w:rsidP="006E273E">
            <w:pPr>
              <w:tabs>
                <w:tab w:val="left" w:pos="567"/>
              </w:tabs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865A1E" w:rsidRPr="00581151">
              <w:rPr>
                <w:rFonts w:ascii="Times New Roman" w:hAnsi="Times New Roman"/>
                <w:iCs/>
                <w:sz w:val="26"/>
                <w:szCs w:val="26"/>
              </w:rPr>
              <w:t xml:space="preserve">Báo cáo sự cố qua </w:t>
            </w:r>
            <w:r w:rsidR="00865A1E">
              <w:rPr>
                <w:rFonts w:ascii="Times New Roman" w:hAnsi="Times New Roman"/>
                <w:iCs/>
                <w:sz w:val="26"/>
                <w:szCs w:val="26"/>
              </w:rPr>
              <w:t>nhóm zalo, viber nội bộ</w:t>
            </w:r>
          </w:p>
          <w:p w:rsidR="00051C5D" w:rsidRPr="00581151" w:rsidRDefault="00865A1E" w:rsidP="006E273E">
            <w:pPr>
              <w:tabs>
                <w:tab w:val="left" w:pos="567"/>
              </w:tabs>
              <w:spacing w:before="60" w:after="6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051C5D" w:rsidRPr="00581151">
              <w:rPr>
                <w:rFonts w:ascii="Times New Roman" w:hAnsi="Times New Roman"/>
                <w:iCs/>
                <w:sz w:val="26"/>
                <w:szCs w:val="26"/>
              </w:rPr>
              <w:t>Báo cáo sự cố trong giao ban b</w:t>
            </w:r>
            <w:r w:rsidR="00051C5D">
              <w:rPr>
                <w:rFonts w:ascii="Times New Roman" w:hAnsi="Times New Roman"/>
                <w:iCs/>
                <w:sz w:val="26"/>
                <w:szCs w:val="26"/>
              </w:rPr>
              <w:t>ệ</w:t>
            </w:r>
            <w:r w:rsidR="00051C5D" w:rsidRPr="00581151">
              <w:rPr>
                <w:rFonts w:ascii="Times New Roman" w:hAnsi="Times New Roman"/>
                <w:iCs/>
                <w:sz w:val="26"/>
                <w:szCs w:val="26"/>
              </w:rPr>
              <w:t>nh viện</w:t>
            </w:r>
          </w:p>
          <w:p w:rsidR="00051C5D" w:rsidRPr="00581151" w:rsidRDefault="00051C5D" w:rsidP="006E273E">
            <w:pPr>
              <w:tabs>
                <w:tab w:val="left" w:pos="567"/>
              </w:tabs>
              <w:spacing w:before="60" w:after="6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581151">
              <w:rPr>
                <w:rFonts w:ascii="Times New Roman" w:hAnsi="Times New Roman"/>
                <w:iCs/>
                <w:sz w:val="26"/>
                <w:szCs w:val="26"/>
              </w:rPr>
              <w:t xml:space="preserve">Báo cáo sự cố trực tiếp trong tua trực </w:t>
            </w:r>
          </w:p>
          <w:p w:rsidR="00051C5D" w:rsidRPr="00581151" w:rsidRDefault="00051C5D" w:rsidP="006E273E">
            <w:pPr>
              <w:tabs>
                <w:tab w:val="left" w:pos="567"/>
              </w:tabs>
              <w:spacing w:before="60" w:after="6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581151">
              <w:rPr>
                <w:rFonts w:ascii="Times New Roman" w:hAnsi="Times New Roman"/>
                <w:iCs/>
                <w:sz w:val="26"/>
                <w:szCs w:val="26"/>
              </w:rPr>
              <w:t>Báo cáo sự cố trực tiếp cho lãnh đạo khoa</w:t>
            </w:r>
          </w:p>
          <w:p w:rsidR="00051C5D" w:rsidRPr="00581151" w:rsidRDefault="00051C5D" w:rsidP="006E273E">
            <w:pPr>
              <w:tabs>
                <w:tab w:val="left" w:pos="567"/>
              </w:tabs>
              <w:spacing w:before="60" w:after="6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581151">
              <w:rPr>
                <w:rFonts w:ascii="Times New Roman" w:hAnsi="Times New Roman"/>
                <w:iCs/>
                <w:sz w:val="26"/>
                <w:szCs w:val="26"/>
              </w:rPr>
              <w:t>Khác</w:t>
            </w:r>
            <w:proofErr w:type="gramStart"/>
            <w:r w:rsidRPr="00581151">
              <w:rPr>
                <w:rFonts w:ascii="Times New Roman" w:hAnsi="Times New Roman"/>
                <w:iCs/>
                <w:sz w:val="26"/>
                <w:szCs w:val="26"/>
              </w:rPr>
              <w:t>:…………………………………….</w:t>
            </w:r>
            <w:proofErr w:type="gramEnd"/>
          </w:p>
        </w:tc>
      </w:tr>
      <w:tr w:rsidR="00051C5D" w:rsidRPr="0091267C" w:rsidTr="001D0F27">
        <w:trPr>
          <w:trHeight w:val="499"/>
        </w:trPr>
        <w:tc>
          <w:tcPr>
            <w:tcW w:w="5529" w:type="dxa"/>
            <w:gridSpan w:val="2"/>
            <w:vMerge w:val="restart"/>
          </w:tcPr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6. Tổng số lượng báo cáo sự cố qua các năm?</w:t>
            </w:r>
          </w:p>
          <w:p w:rsidR="00051C5D" w:rsidRPr="008C618E" w:rsidRDefault="00051C5D" w:rsidP="006E273E">
            <w:pPr>
              <w:spacing w:before="60" w:after="60"/>
              <w:jc w:val="center"/>
              <w:rPr>
                <w:rFonts w:ascii="Times New Roman" w:hAnsi="Times New Roman"/>
                <w:i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4"/>
              </w:rPr>
              <w:t>(Không có thông tin trả lời: điền N/A)</w:t>
            </w:r>
          </w:p>
        </w:tc>
        <w:tc>
          <w:tcPr>
            <w:tcW w:w="2622" w:type="dxa"/>
          </w:tcPr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Sự cố bắt buộc</w:t>
            </w:r>
          </w:p>
        </w:tc>
        <w:tc>
          <w:tcPr>
            <w:tcW w:w="2776" w:type="dxa"/>
          </w:tcPr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Sự cố tự nguyện</w:t>
            </w:r>
          </w:p>
        </w:tc>
      </w:tr>
      <w:tr w:rsidR="00051C5D" w:rsidRPr="0091267C" w:rsidTr="001D0F27">
        <w:tc>
          <w:tcPr>
            <w:tcW w:w="5529" w:type="dxa"/>
            <w:gridSpan w:val="2"/>
            <w:vMerge/>
          </w:tcPr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622" w:type="dxa"/>
          </w:tcPr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1. Năm 2019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:……….</w:t>
            </w:r>
            <w:proofErr w:type="gramEnd"/>
          </w:p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2. Năm 2020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:……….</w:t>
            </w:r>
            <w:proofErr w:type="gramEnd"/>
          </w:p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3. Năm 2021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:……….</w:t>
            </w:r>
            <w:proofErr w:type="gramEnd"/>
          </w:p>
          <w:p w:rsidR="00051C5D" w:rsidRDefault="00051C5D" w:rsidP="006E273E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4. Năm 2022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:………..</w:t>
            </w:r>
            <w:proofErr w:type="gramEnd"/>
          </w:p>
        </w:tc>
        <w:tc>
          <w:tcPr>
            <w:tcW w:w="2776" w:type="dxa"/>
          </w:tcPr>
          <w:p w:rsidR="00051C5D" w:rsidRDefault="00051C5D" w:rsidP="00EC57A7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1. Năm 2019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:……….</w:t>
            </w:r>
            <w:proofErr w:type="gramEnd"/>
          </w:p>
          <w:p w:rsidR="00051C5D" w:rsidRDefault="00051C5D" w:rsidP="00EC57A7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2. Năm 2020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:……….</w:t>
            </w:r>
            <w:proofErr w:type="gramEnd"/>
          </w:p>
          <w:p w:rsidR="00051C5D" w:rsidRDefault="00051C5D" w:rsidP="00EC57A7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3. Năm 2021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:……….</w:t>
            </w:r>
            <w:proofErr w:type="gramEnd"/>
          </w:p>
          <w:p w:rsidR="00051C5D" w:rsidRDefault="00051C5D" w:rsidP="00EC57A7">
            <w:pPr>
              <w:spacing w:before="60" w:after="6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4. Năm 2022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:………..</w:t>
            </w:r>
            <w:proofErr w:type="gramEnd"/>
          </w:p>
        </w:tc>
      </w:tr>
    </w:tbl>
    <w:p w:rsidR="00AF6BC5" w:rsidRPr="002800A4" w:rsidRDefault="00AF6BC5" w:rsidP="00AF6B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6BC5" w:rsidRPr="002800A4" w:rsidRDefault="00AF6BC5" w:rsidP="00AF6BC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</w:pPr>
      <w:r w:rsidRPr="002800A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  <w:t>TỔNG SỐ SỰ CỐ Y KHOA ĐƯỢC BÁO CÁO THEO PHÂN LOẠI</w:t>
      </w:r>
    </w:p>
    <w:p w:rsidR="00AF6BC5" w:rsidRPr="002800A4" w:rsidRDefault="00AF6BC5" w:rsidP="00AF6BC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</w:pPr>
      <w:r w:rsidRPr="002800A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  <w:t>MỨC ĐỘ NGUY HẠI TỪ NĂM 2019 ĐẾN 6 THÁNG ĐẦU NĂM 2022</w:t>
      </w:r>
    </w:p>
    <w:tbl>
      <w:tblPr>
        <w:tblW w:w="5717" w:type="pct"/>
        <w:tblInd w:w="-3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7740"/>
        <w:gridCol w:w="1979"/>
      </w:tblGrid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Mức độ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Mô tả sự cố y khoa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86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Tổng số sự cố </w:t>
            </w: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 huống có nguy cơ gây ra sự cố (near miss)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 cố đã xảy ra, chưa tác động trực tiếp đến người bệnh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 cố đã xảy ra tác động trực tiếp đến người bệnh, chưa gây nguy hại.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 cố đã xảy ra tác động trực tiếp đến người bệnh, cần phải theo dõi hoặc đã can thiệp điều trị kịp thời nên không gây nguy hại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E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 cố đã xảy ra gây nguy hại tạm thời và cần phải can thiệp điều trị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F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 cố đã xảy ra, gây nguy hại tạm thời, cần phải can thiệp điều trị và kéo dài thời gian nằm viện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 cố đã xảy ra gây nguy hại kéo dài, để lại di chứng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 cố đã xảy ra gây nguy hại cần phải hồi sức tích cực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 cố đã xảy ra có ảnh hưởng hoặc trực tiếp gây tử vong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C4099" w:rsidRDefault="00DC4099" w:rsidP="00AF6BC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</w:pPr>
    </w:p>
    <w:p w:rsidR="00AF6BC5" w:rsidRPr="002800A4" w:rsidRDefault="00AF6BC5" w:rsidP="00AF6BC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</w:pPr>
      <w:r w:rsidRPr="002800A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  <w:t xml:space="preserve">TỔNG SỐ SỰ CỐ Y KHOA NGHIÊM TRỌNG </w:t>
      </w:r>
    </w:p>
    <w:p w:rsidR="00AF6BC5" w:rsidRPr="002800A4" w:rsidRDefault="00AF6BC5" w:rsidP="00AF6BC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</w:pPr>
      <w:r w:rsidRPr="002800A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  <w:t>THEO DANH SÁCH NC3 CỦA PHỤ LỤC II, THÔNG TƯ 43</w:t>
      </w:r>
    </w:p>
    <w:tbl>
      <w:tblPr>
        <w:tblW w:w="5717" w:type="pct"/>
        <w:tblInd w:w="-3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7740"/>
        <w:gridCol w:w="1979"/>
      </w:tblGrid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sự cố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sự cố xảy ra</w:t>
            </w:r>
          </w:p>
        </w:tc>
      </w:tr>
      <w:tr w:rsidR="00AF6BC5" w:rsidRPr="002800A4" w:rsidTr="001D0F27"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865A1E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5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SỰ CỐ PHẪU THUẬT</w:t>
            </w: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86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Phẫu th</w:t>
            </w:r>
            <w:r w:rsidR="00865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uật sai vị trí (bộ phận cơ thể)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86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Phẫu thuật sai người bệnh: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86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Phẫu thuật sai phương pháp (sai </w:t>
            </w:r>
            <w:r w:rsidR="00865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 trình) gây tổn thượng nặng: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86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Bỏ quên y dụng cụ, vật tư tiêu hao trong cơ thể người bệnh sau khi kết thúc phẫu thuật hoặc </w:t>
            </w:r>
            <w:r w:rsidR="00865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 thủ thuật xâm lấn khác: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Tử vong xảy ra trong toàn bộ quá trình phẫu thuật (tiền mê, rạch da, đóng da) hoặc ngay sau phẫu thuật trên người bệnh có phân loại ASA độ I.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1D0F27"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5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SỰ CỐ DO TRANG THIẾT BỊ</w:t>
            </w: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Tử vong hoặc di chứng nặng liên quan tới thuốc, thiết bị hoặc sinh phẩm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bệnh tử vong hoặc di chứng nghiêm trọng liên quan đến việc sử dụng hoặc liên quan đến chức năng của y dụng cụ trong quá trình chăm sóc người bệnh khác với kế hoạch đề ra ban đầu.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86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Người bệnh tử vong hoặc di chứng nghiêm trọng liên quan đến thuyên tắc </w:t>
            </w: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khí nội mạch trong quá trình</w:t>
            </w:r>
            <w:r w:rsidR="00865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chăm sóc, điều trị người bệnh.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1D0F27"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865A1E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5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SỰ CỐ LIÊN QUAN ĐẾN QUẢN LÝ NGƯỜI BỆNH</w:t>
            </w: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 nhầm trẻ sơ sinh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bệnh trốn viện bị tử vong hoặc bị di chứng nghiêm trọng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bệnh tử vong hoặc di chứng nghiêm trọng do tự tử tại cơ sở khám bệnh, chữa bệnh.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1D0F27"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5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SỰ CỐ LIÊN QUAN ĐẾN CHĂM SÓC TẠI CƠ SỞ KHÁM BỆNH, CHỮA BỆNH</w:t>
            </w: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86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bệnh tử vong hoặc di chứng nghiêm trọn</w:t>
            </w:r>
            <w:r w:rsidR="00865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 liên quan đến lỗi dùng thuốc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bệnh tử vong hoặc di chứng nghiêm trọng liên quan đến tán huyết do truyền nhầm nhóm máu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86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 phụ tử vong hoặc di chứng nghiêm trọng liên quan đế</w:t>
            </w:r>
            <w:r w:rsidR="00865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 quá trình chuyển dạ, sinh con, b</w:t>
            </w: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ao gồm những sự cố xảy ra trong thời kỳ hậu sản (42 ngày sau sinh).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bệnh tử vong hoặc di chứng nghiêm trọng do hạ đường huyết trong thời gian điều trị.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bệnh tử vong hoặc di chứng nghiêm trọng (vàng da nhân) do tăng bilirubin máu ở trẻ sơ sinh.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Loét do tì đè độ 3 hoặc 4 xảy ra trong lúc nằm viện.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bệnh tử vong hoặc di chứng nghiêm trọng do tập vật lý trị liệu gây sang chấn cột sống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Nhầm lẫn trong cấy ghép mô tạng.</w:t>
            </w: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Bao gồm nhầm lẫn tinh trùng hoặc trứng trong thụ tinh nhân tạo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1D0F27"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5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SỰ CỐ DO MÔI TRƯỜNG</w:t>
            </w: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86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bệnh tử vong hoặc di c</w:t>
            </w:r>
            <w:r w:rsidR="00865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hứng nghiêm trọng do điện giật.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86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Tai nạn do thiết kế đường oxy hay những loại khí khác </w:t>
            </w:r>
            <w:r w:rsidR="00865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cung cấp cho người bệnh như nhầm lẫn chất khí hoặc c</w:t>
            </w: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hất khí lẫn độc chất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bệnh tử vong hoặc di chứng nghiêm trọng do bỏng phát sinh do bất kỳ nguyên nhân nào khi được chăm sóc tại cơ sở.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bệnh tử vong hoặc di chứng nghiêm trọng do té ngã trong lúc được chăm sóc y tế tại cơ sở.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1D0F27"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5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SỰ CỐ ĐƯỢC CHO LÀ PHẠM TỘI HÌNH SỰ</w:t>
            </w: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 mạo nhân viên y tế để điều trị cho người bệnh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Bắt cóc (hay dụ dỗ) người bệnh ở mọi lứa tuổi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Tấn công tình dục người bệnh trong khuôn viên bệnh viện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Gây tử vong hoặc thương tích nghiêm trọng cho người bệnh hoặc nhân viên y tế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2800A4" w:rsidTr="00865A1E"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00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 sự cố y khoa nghiêm trọng khác (NC3 loại G, H, I) không đề cập trong các mục từ 1 đến 27</w:t>
            </w:r>
          </w:p>
        </w:tc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F6BC5" w:rsidRPr="002800A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F5554" w:rsidRDefault="009F5554" w:rsidP="00AF6BC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</w:pPr>
    </w:p>
    <w:p w:rsidR="00AF6BC5" w:rsidRPr="002800A4" w:rsidRDefault="00AF6BC5" w:rsidP="00AF6BC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</w:pPr>
      <w:r w:rsidRPr="002800A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  <w:t xml:space="preserve">TỔNG SỐ SỰ CỐ Y KHOA CÓ LIÊN QUAN ĐẾN THUỐC </w:t>
      </w:r>
    </w:p>
    <w:p w:rsidR="00AF6BC5" w:rsidRPr="002800A4" w:rsidRDefault="00AF6BC5" w:rsidP="00AF6BC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</w:pPr>
      <w:r w:rsidRPr="002800A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  <w:t>TỪ NĂM 2019 ĐẾN THÁNG 6 NĂM 2022</w:t>
      </w:r>
    </w:p>
    <w:tbl>
      <w:tblPr>
        <w:tblW w:w="5717" w:type="pct"/>
        <w:tblInd w:w="-3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683"/>
        <w:gridCol w:w="1539"/>
        <w:gridCol w:w="978"/>
        <w:gridCol w:w="2050"/>
        <w:gridCol w:w="2069"/>
      </w:tblGrid>
      <w:tr w:rsidR="009F5554" w:rsidRPr="00865A1E" w:rsidTr="009F5554">
        <w:tc>
          <w:tcPr>
            <w:tcW w:w="15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865A1E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865A1E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5A1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Lỗi chỉ định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865A1E" w:rsidRDefault="00AF6BC5" w:rsidP="009F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5A1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Lỗi kê </w:t>
            </w:r>
            <w:r w:rsidR="009F5554" w:rsidRPr="00865A1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đơn </w:t>
            </w:r>
            <w:r w:rsidRPr="00865A1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(viết/đánh máy)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865A1E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5A1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Lỗi hành chính*</w:t>
            </w:r>
          </w:p>
        </w:tc>
        <w:tc>
          <w:tcPr>
            <w:tcW w:w="9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865A1E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5A1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Lỗi pha thuốc và thực hiện sai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865A1E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5A1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Lỗi trong quy trình giám sát không phát hiện kịp thời</w:t>
            </w:r>
          </w:p>
        </w:tc>
      </w:tr>
      <w:tr w:rsidR="009F5554" w:rsidRPr="009F5554" w:rsidTr="009F5554">
        <w:tc>
          <w:tcPr>
            <w:tcW w:w="15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 lượng sự cố có mức độ nguy hại nghiêm trọng (chỉ điền số sự cố có phân loại G, H, 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F6BC5" w:rsidRPr="009F5554" w:rsidRDefault="00AF6BC5" w:rsidP="00AF6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55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lastRenderedPageBreak/>
        <w:t>*: lỗi phát sinh từ chỉ định như viết nhầm vào hồ sơ bệnh án, nhà sản xuất in nhầm nội dung hướng dẫn, quy định/ quy trình ban hành từ bệnh viện sai</w:t>
      </w:r>
      <w:r w:rsidRPr="009F555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F6BC5" w:rsidRPr="002800A4" w:rsidRDefault="00AF6BC5" w:rsidP="00AF6BC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</w:pPr>
      <w:r w:rsidRPr="002800A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</w:rPr>
        <w:t>SỰ CỐ LIÊN QUAN THUỐC TỪ NĂM 2019 ĐẾN THÁNG 6 NĂM 2022</w:t>
      </w:r>
    </w:p>
    <w:tbl>
      <w:tblPr>
        <w:tblW w:w="5717" w:type="pct"/>
        <w:tblInd w:w="-3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2435"/>
        <w:gridCol w:w="2339"/>
        <w:gridCol w:w="2431"/>
      </w:tblGrid>
      <w:tr w:rsidR="00AF6BC5" w:rsidRPr="00DC4099" w:rsidTr="00DC4099">
        <w:tc>
          <w:tcPr>
            <w:tcW w:w="16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DC4099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4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Sự cố liên quan đến thuốc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DC4099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4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số sự cố xảy ra</w:t>
            </w: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DC4099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4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số sự cố nearmiss</w:t>
            </w:r>
          </w:p>
        </w:tc>
        <w:tc>
          <w:tcPr>
            <w:tcW w:w="1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DC4099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4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 sự cố G,H,I</w:t>
            </w:r>
          </w:p>
        </w:tc>
      </w:tr>
      <w:tr w:rsidR="00AF6BC5" w:rsidRPr="009F5554" w:rsidTr="00DC4099">
        <w:tc>
          <w:tcPr>
            <w:tcW w:w="16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Nhầm bệnh nhân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9F5554" w:rsidTr="00DC4099">
        <w:tc>
          <w:tcPr>
            <w:tcW w:w="16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Nhầm thuốc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9F5554" w:rsidTr="00DC4099">
        <w:tc>
          <w:tcPr>
            <w:tcW w:w="16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Nhầm liều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9F5554" w:rsidTr="00DC4099">
        <w:tc>
          <w:tcPr>
            <w:tcW w:w="16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Pha hoặc phân liều sai công thức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9F5554" w:rsidTr="00DC4099">
        <w:tc>
          <w:tcPr>
            <w:tcW w:w="16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Nhầm đường dùng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9F5554" w:rsidTr="00DC4099">
        <w:tc>
          <w:tcPr>
            <w:tcW w:w="16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Nhầm nhãn pha chế, hướng dẫn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9F5554" w:rsidTr="00DC4099">
        <w:tc>
          <w:tcPr>
            <w:tcW w:w="16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Dùng thuốc khi có chống chỉ định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9F5554" w:rsidTr="00DC4099">
        <w:tc>
          <w:tcPr>
            <w:tcW w:w="16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Sự cố lưu trữ thuốc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9F5554" w:rsidTr="00DC4099">
        <w:tc>
          <w:tcPr>
            <w:tcW w:w="16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Nhầm thời gian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9F5554" w:rsidTr="00DC4099">
        <w:tc>
          <w:tcPr>
            <w:tcW w:w="16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Thiếu thuốc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6BC5" w:rsidRPr="009F5554" w:rsidTr="00DC4099"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6BC5" w:rsidRPr="009F5554" w:rsidRDefault="00AF6BC5" w:rsidP="009F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55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Khác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C5" w:rsidRPr="009F5554" w:rsidRDefault="00AF6BC5" w:rsidP="00AF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F6BC5" w:rsidRPr="002800A4" w:rsidRDefault="00AF6BC5">
      <w:pPr>
        <w:rPr>
          <w:rFonts w:ascii="Times New Roman" w:hAnsi="Times New Roman" w:cs="Times New Roman"/>
          <w:sz w:val="26"/>
          <w:szCs w:val="26"/>
        </w:rPr>
      </w:pPr>
    </w:p>
    <w:sectPr w:rsidR="00AF6BC5" w:rsidRPr="002800A4" w:rsidSect="009F5554"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934"/>
    <w:multiLevelType w:val="hybridMultilevel"/>
    <w:tmpl w:val="4CE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326"/>
    <w:multiLevelType w:val="hybridMultilevel"/>
    <w:tmpl w:val="A99C3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D3E36"/>
    <w:multiLevelType w:val="hybridMultilevel"/>
    <w:tmpl w:val="BDFE2E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4707"/>
    <w:multiLevelType w:val="hybridMultilevel"/>
    <w:tmpl w:val="441AF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C6BAB"/>
    <w:multiLevelType w:val="hybridMultilevel"/>
    <w:tmpl w:val="24DA2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31CCB"/>
    <w:multiLevelType w:val="hybridMultilevel"/>
    <w:tmpl w:val="B2C2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C5"/>
    <w:rsid w:val="00051C5D"/>
    <w:rsid w:val="001D0F27"/>
    <w:rsid w:val="002800A4"/>
    <w:rsid w:val="00321B32"/>
    <w:rsid w:val="003B0FD2"/>
    <w:rsid w:val="00497C8E"/>
    <w:rsid w:val="00754108"/>
    <w:rsid w:val="00865A1E"/>
    <w:rsid w:val="009F5554"/>
    <w:rsid w:val="00AF6BC5"/>
    <w:rsid w:val="00DC4099"/>
    <w:rsid w:val="00E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5BD7F6AA-4341-431A-9323-A5E98FB4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6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B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6B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6B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6BC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6B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6BC5"/>
    <w:rPr>
      <w:rFonts w:ascii="Arial" w:eastAsia="Times New Roman" w:hAnsi="Arial" w:cs="Arial"/>
      <w:vanish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AF6B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A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link w:val="BodytextChar"/>
    <w:rsid w:val="00EC57A7"/>
    <w:pPr>
      <w:tabs>
        <w:tab w:val="left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text Char"/>
    <w:link w:val="Bodytext"/>
    <w:rsid w:val="00EC57A7"/>
    <w:rPr>
      <w:rFonts w:ascii="Times New Roman" w:eastAsia="Times New Roman" w:hAnsi="Times New Roman" w:cs="Times New Roman"/>
      <w:sz w:val="26"/>
      <w:szCs w:val="24"/>
    </w:rPr>
  </w:style>
  <w:style w:type="table" w:styleId="TableGrid">
    <w:name w:val="Table Grid"/>
    <w:basedOn w:val="TableNormal"/>
    <w:uiPriority w:val="39"/>
    <w:rsid w:val="00EC57A7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7A7"/>
    <w:pPr>
      <w:spacing w:after="0" w:line="240" w:lineRule="auto"/>
      <w:ind w:left="720"/>
      <w:contextualSpacing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C78F8-4196-46C8-AA62-779658E5DC65}"/>
</file>

<file path=customXml/itemProps2.xml><?xml version="1.0" encoding="utf-8"?>
<ds:datastoreItem xmlns:ds="http://schemas.openxmlformats.org/officeDocument/2006/customXml" ds:itemID="{468D1412-3F9E-4C28-AFD5-E6D580734004}"/>
</file>

<file path=customXml/itemProps3.xml><?xml version="1.0" encoding="utf-8"?>
<ds:datastoreItem xmlns:ds="http://schemas.openxmlformats.org/officeDocument/2006/customXml" ds:itemID="{59998B61-0B3C-473D-B93A-A5CB642E3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2022-08-16T03:05:00Z</cp:lastPrinted>
  <dcterms:created xsi:type="dcterms:W3CDTF">2022-08-16T03:06:00Z</dcterms:created>
  <dcterms:modified xsi:type="dcterms:W3CDTF">2022-08-16T03:06:00Z</dcterms:modified>
</cp:coreProperties>
</file>