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15" w:type="dxa"/>
        <w:tblLayout w:type="fixed"/>
        <w:tblLook w:val="0000" w:firstRow="0" w:lastRow="0" w:firstColumn="0" w:lastColumn="0" w:noHBand="0" w:noVBand="0"/>
      </w:tblPr>
      <w:tblGrid>
        <w:gridCol w:w="3261"/>
        <w:gridCol w:w="6454"/>
      </w:tblGrid>
      <w:tr w:rsidR="006B2F40" w14:paraId="59C55A3F" w14:textId="77777777" w:rsidTr="00DD7A89">
        <w:trPr>
          <w:trHeight w:val="2045"/>
        </w:trPr>
        <w:tc>
          <w:tcPr>
            <w:tcW w:w="3261" w:type="dxa"/>
          </w:tcPr>
          <w:p w14:paraId="6D6D36D0" w14:textId="50D26AD6" w:rsidR="006B2F40" w:rsidRPr="00CF45C0" w:rsidRDefault="00CF45C0" w:rsidP="00385837">
            <w:pPr>
              <w:ind w:right="-144"/>
              <w:jc w:val="center"/>
            </w:pPr>
            <w:r>
              <w:rPr>
                <w:sz w:val="26"/>
                <w:szCs w:val="26"/>
              </w:rPr>
              <w:t xml:space="preserve"> </w:t>
            </w:r>
            <w:r w:rsidR="007A03A0" w:rsidRPr="00CF45C0">
              <w:t>U</w:t>
            </w:r>
            <w:r w:rsidR="00385837" w:rsidRPr="00CF45C0">
              <w:t>BND TỈNH ĐỒNG NAI</w:t>
            </w:r>
          </w:p>
          <w:p w14:paraId="24C23FEA" w14:textId="29E4021A" w:rsidR="007A03A0" w:rsidRPr="00CF45C0" w:rsidRDefault="00561F6A" w:rsidP="00561F6A">
            <w:pPr>
              <w:ind w:right="-144"/>
              <w:rPr>
                <w:b/>
                <w:bCs/>
              </w:rPr>
            </w:pPr>
            <w:r>
              <w:rPr>
                <w:b/>
                <w:bCs/>
              </w:rPr>
              <w:t xml:space="preserve">                </w:t>
            </w:r>
            <w:r w:rsidR="007A03A0" w:rsidRPr="00CF45C0">
              <w:rPr>
                <w:b/>
                <w:bCs/>
              </w:rPr>
              <w:t>SỞ Y TẾ</w:t>
            </w:r>
          </w:p>
          <w:p w14:paraId="5B4CB75E" w14:textId="68DB79CA" w:rsidR="006B2F40" w:rsidRPr="00CF45C0" w:rsidRDefault="007A03A0" w:rsidP="00CF45C0">
            <w:pPr>
              <w:tabs>
                <w:tab w:val="center" w:pos="1807"/>
              </w:tabs>
              <w:ind w:right="-144"/>
              <w:rPr>
                <w:b/>
                <w:bCs/>
                <w:sz w:val="18"/>
                <w:szCs w:val="18"/>
              </w:rPr>
            </w:pPr>
            <w:r>
              <w:rPr>
                <w:noProof/>
                <w:sz w:val="26"/>
                <w:szCs w:val="26"/>
              </w:rPr>
              <mc:AlternateContent>
                <mc:Choice Requires="wps">
                  <w:drawing>
                    <wp:anchor distT="0" distB="0" distL="114300" distR="114300" simplePos="0" relativeHeight="251655680" behindDoc="0" locked="0" layoutInCell="1" allowOverlap="1" wp14:anchorId="292CAE3D" wp14:editId="69D82CB2">
                      <wp:simplePos x="0" y="0"/>
                      <wp:positionH relativeFrom="column">
                        <wp:posOffset>822960</wp:posOffset>
                      </wp:positionH>
                      <wp:positionV relativeFrom="paragraph">
                        <wp:posOffset>22225</wp:posOffset>
                      </wp:positionV>
                      <wp:extent cx="45720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38B5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75pt" to="10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"/>
                  </w:pict>
                </mc:Fallback>
              </mc:AlternateContent>
            </w:r>
            <w:r w:rsidR="00CF45C0">
              <w:rPr>
                <w:b/>
                <w:bCs/>
                <w:sz w:val="26"/>
                <w:szCs w:val="26"/>
              </w:rPr>
              <w:tab/>
            </w:r>
          </w:p>
          <w:p w14:paraId="29238A16" w14:textId="210BF1F4" w:rsidR="006B2F40" w:rsidRDefault="006375C8" w:rsidP="008268AF">
            <w:pPr>
              <w:ind w:right="-144"/>
              <w:jc w:val="center"/>
              <w:rPr>
                <w:sz w:val="26"/>
                <w:szCs w:val="26"/>
              </w:rPr>
            </w:pPr>
            <w:r>
              <w:rPr>
                <w:sz w:val="26"/>
                <w:szCs w:val="26"/>
              </w:rPr>
              <w:t>Số</w:t>
            </w:r>
            <w:r w:rsidR="006B2F40">
              <w:rPr>
                <w:sz w:val="26"/>
                <w:szCs w:val="26"/>
              </w:rPr>
              <w:t>:</w:t>
            </w:r>
            <w:r w:rsidR="00C028F9">
              <w:rPr>
                <w:sz w:val="26"/>
                <w:szCs w:val="26"/>
              </w:rPr>
              <w:t xml:space="preserve"> </w:t>
            </w:r>
            <w:r w:rsidR="008C0B54">
              <w:rPr>
                <w:sz w:val="26"/>
                <w:szCs w:val="26"/>
              </w:rPr>
              <w:t xml:space="preserve">          </w:t>
            </w:r>
            <w:r w:rsidR="00BF2550">
              <w:rPr>
                <w:sz w:val="26"/>
                <w:szCs w:val="26"/>
              </w:rPr>
              <w:t>/SYT-KHTC</w:t>
            </w:r>
          </w:p>
          <w:p w14:paraId="41EB75E6" w14:textId="400A0459" w:rsidR="008F1356" w:rsidRDefault="00952F53" w:rsidP="008F1356">
            <w:pPr>
              <w:jc w:val="center"/>
              <w:rPr>
                <w:sz w:val="24"/>
                <w:szCs w:val="24"/>
              </w:rPr>
            </w:pPr>
            <w:r w:rsidRPr="00FA6919">
              <w:rPr>
                <w:sz w:val="24"/>
                <w:szCs w:val="24"/>
              </w:rPr>
              <w:t>V/v</w:t>
            </w:r>
            <w:r w:rsidR="00154C60">
              <w:rPr>
                <w:sz w:val="24"/>
                <w:szCs w:val="24"/>
              </w:rPr>
              <w:t xml:space="preserve"> triển khai</w:t>
            </w:r>
            <w:r w:rsidR="00AC0065">
              <w:rPr>
                <w:sz w:val="24"/>
                <w:szCs w:val="24"/>
              </w:rPr>
              <w:t xml:space="preserve"> xây </w:t>
            </w:r>
            <w:r w:rsidR="008C0B54">
              <w:rPr>
                <w:sz w:val="24"/>
                <w:szCs w:val="24"/>
              </w:rPr>
              <w:t>dựng kế hoạch hoạt động năm 2025</w:t>
            </w:r>
            <w:r w:rsidR="00167518">
              <w:rPr>
                <w:sz w:val="24"/>
                <w:szCs w:val="24"/>
              </w:rPr>
              <w:t>.</w:t>
            </w:r>
          </w:p>
          <w:p w14:paraId="537527E9" w14:textId="286A78A9" w:rsidR="00952F53" w:rsidRPr="00FA6919" w:rsidRDefault="00952F53" w:rsidP="008F1356">
            <w:pPr>
              <w:rPr>
                <w:rFonts w:ascii="Arial" w:hAnsi="Arial" w:cs="Arial"/>
                <w:sz w:val="24"/>
                <w:szCs w:val="24"/>
                <w:lang w:val="pt-BR"/>
              </w:rPr>
            </w:pPr>
          </w:p>
          <w:p w14:paraId="5088FF25" w14:textId="77777777" w:rsidR="008268AF" w:rsidRPr="00CE5B95" w:rsidRDefault="008268AF" w:rsidP="00524834">
            <w:pPr>
              <w:ind w:right="-144"/>
              <w:jc w:val="center"/>
              <w:rPr>
                <w:b/>
                <w:bCs/>
                <w:sz w:val="16"/>
                <w:szCs w:val="16"/>
                <w:vertAlign w:val="superscript"/>
              </w:rPr>
            </w:pPr>
          </w:p>
        </w:tc>
        <w:tc>
          <w:tcPr>
            <w:tcW w:w="6454" w:type="dxa"/>
          </w:tcPr>
          <w:p w14:paraId="32B0FEB1" w14:textId="0DDA009D" w:rsidR="006B2F40" w:rsidRPr="00CF45C0" w:rsidRDefault="007A03A0" w:rsidP="00CF45C0">
            <w:pPr>
              <w:pStyle w:val="Heading9"/>
              <w:spacing w:before="0" w:after="0"/>
              <w:rPr>
                <w:rFonts w:ascii="Times New Roman" w:hAnsi="Times New Roman" w:cs="Times New Roman"/>
                <w:b/>
                <w:bCs/>
                <w:sz w:val="28"/>
                <w:szCs w:val="28"/>
              </w:rPr>
            </w:pPr>
            <w:r w:rsidRPr="00CF45C0">
              <w:rPr>
                <w:rFonts w:ascii="Times New Roman" w:hAnsi="Times New Roman" w:cs="Times New Roman"/>
                <w:b/>
                <w:bCs/>
                <w:noProof/>
                <w:sz w:val="28"/>
                <w:szCs w:val="28"/>
              </w:rPr>
              <mc:AlternateContent>
                <mc:Choice Requires="wps">
                  <w:drawing>
                    <wp:anchor distT="0" distB="0" distL="114300" distR="114300" simplePos="0" relativeHeight="251659776" behindDoc="0" locked="0" layoutInCell="1" allowOverlap="1" wp14:anchorId="32251235" wp14:editId="14704892">
                      <wp:simplePos x="0" y="0"/>
                      <wp:positionH relativeFrom="column">
                        <wp:posOffset>4413885</wp:posOffset>
                      </wp:positionH>
                      <wp:positionV relativeFrom="paragraph">
                        <wp:posOffset>1115695</wp:posOffset>
                      </wp:positionV>
                      <wp:extent cx="1943100" cy="0"/>
                      <wp:effectExtent l="5715" t="6350" r="1333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491D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5pt,87.85pt" to="500.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6ayQEAAHcDAAAOAAAAZHJzL2Uyb0RvYy54bWysU02P0zAQvSPxHyzfadrS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"/>
                  </w:pict>
                </mc:Fallback>
              </mc:AlternateContent>
            </w:r>
            <w:r w:rsidRPr="00CF45C0">
              <w:rPr>
                <w:rFonts w:ascii="Times New Roman" w:hAnsi="Times New Roman" w:cs="Times New Roman"/>
                <w:b/>
                <w:bCs/>
                <w:noProof/>
                <w:sz w:val="28"/>
                <w:szCs w:val="28"/>
              </w:rPr>
              <mc:AlternateContent>
                <mc:Choice Requires="wps">
                  <w:drawing>
                    <wp:anchor distT="0" distB="0" distL="114300" distR="114300" simplePos="0" relativeHeight="251658752" behindDoc="0" locked="0" layoutInCell="1" allowOverlap="1" wp14:anchorId="32251235" wp14:editId="4376A3E7">
                      <wp:simplePos x="0" y="0"/>
                      <wp:positionH relativeFrom="column">
                        <wp:posOffset>4413885</wp:posOffset>
                      </wp:positionH>
                      <wp:positionV relativeFrom="paragraph">
                        <wp:posOffset>1115695</wp:posOffset>
                      </wp:positionV>
                      <wp:extent cx="1943100" cy="0"/>
                      <wp:effectExtent l="5715" t="6350" r="1333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923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5pt,87.85pt" to="500.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4eyQEAAHcDAAAOAAAAZHJzL2Uyb0RvYy54bWysU9uO0zAQfUfiHyy/0/TCIjZqug9dlpcF&#10;KnX5gKntJBaOxxq7Tfv3jN0LC7wh8mB5bsdzzkyWD8fBiYOhaNE3cjaZSmG8Qm1918jvL0/vPko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"/>
                  </w:pict>
                </mc:Fallback>
              </mc:AlternateContent>
            </w:r>
            <w:r w:rsidRPr="00CF45C0">
              <w:rPr>
                <w:rFonts w:ascii="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32251235" wp14:editId="7E781001">
                      <wp:simplePos x="0" y="0"/>
                      <wp:positionH relativeFrom="column">
                        <wp:posOffset>4413885</wp:posOffset>
                      </wp:positionH>
                      <wp:positionV relativeFrom="paragraph">
                        <wp:posOffset>1115695</wp:posOffset>
                      </wp:positionV>
                      <wp:extent cx="1943100" cy="0"/>
                      <wp:effectExtent l="571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F7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5pt,87.85pt" to="500.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"/>
                  </w:pict>
                </mc:Fallback>
              </mc:AlternateContent>
            </w:r>
            <w:r w:rsidR="008031C4">
              <w:rPr>
                <w:rFonts w:ascii="Times New Roman" w:hAnsi="Times New Roman" w:cs="Times New Roman"/>
                <w:b/>
                <w:bCs/>
                <w:sz w:val="28"/>
                <w:szCs w:val="28"/>
              </w:rPr>
              <w:t xml:space="preserve"> </w:t>
            </w:r>
            <w:r w:rsidR="00DD7A89">
              <w:rPr>
                <w:rFonts w:ascii="Times New Roman" w:hAnsi="Times New Roman" w:cs="Times New Roman"/>
                <w:b/>
                <w:bCs/>
                <w:sz w:val="28"/>
                <w:szCs w:val="28"/>
              </w:rPr>
              <w:t xml:space="preserve">    </w:t>
            </w:r>
            <w:r w:rsidR="006B2F40" w:rsidRPr="00CF45C0">
              <w:rPr>
                <w:rFonts w:ascii="Times New Roman" w:hAnsi="Times New Roman" w:cs="Times New Roman"/>
                <w:b/>
                <w:bCs/>
                <w:sz w:val="28"/>
                <w:szCs w:val="28"/>
              </w:rPr>
              <w:t>CỘNG HOÀ XÃ HỘI CHỦ NGHĨA VIỆT NAM</w:t>
            </w:r>
          </w:p>
          <w:p w14:paraId="4B279462" w14:textId="1E873111" w:rsidR="006B2F40" w:rsidRPr="00CF45C0" w:rsidRDefault="00CF45C0" w:rsidP="00CF45C0">
            <w:pPr>
              <w:ind w:right="-144"/>
              <w:rPr>
                <w:b/>
                <w:bCs/>
              </w:rPr>
            </w:pPr>
            <w:r>
              <w:rPr>
                <w:b/>
                <w:bCs/>
              </w:rPr>
              <w:t xml:space="preserve">                </w:t>
            </w:r>
            <w:r w:rsidR="00DD7A89">
              <w:rPr>
                <w:b/>
                <w:bCs/>
              </w:rPr>
              <w:t xml:space="preserve">     </w:t>
            </w:r>
            <w:r w:rsidR="006B2F40" w:rsidRPr="00CF45C0">
              <w:rPr>
                <w:b/>
                <w:bCs/>
              </w:rPr>
              <w:t>Độc lập - Tự do - Hạnh phúc</w:t>
            </w:r>
          </w:p>
          <w:p w14:paraId="48744366" w14:textId="568B62A0" w:rsidR="006B2F40" w:rsidRDefault="007A03A0" w:rsidP="007A03A0">
            <w:pPr>
              <w:ind w:right="-144"/>
              <w:rPr>
                <w:b/>
                <w:bCs/>
                <w:sz w:val="20"/>
                <w:szCs w:val="20"/>
                <w:vertAlign w:val="superscript"/>
              </w:rPr>
            </w:pPr>
            <w:r>
              <w:rPr>
                <w:noProof/>
              </w:rPr>
              <mc:AlternateContent>
                <mc:Choice Requires="wps">
                  <w:drawing>
                    <wp:anchor distT="0" distB="0" distL="114300" distR="114300" simplePos="0" relativeHeight="251657728" behindDoc="0" locked="0" layoutInCell="1" allowOverlap="1" wp14:anchorId="32251235" wp14:editId="4F4BC54E">
                      <wp:simplePos x="0" y="0"/>
                      <wp:positionH relativeFrom="column">
                        <wp:posOffset>1076865</wp:posOffset>
                      </wp:positionH>
                      <wp:positionV relativeFrom="paragraph">
                        <wp:posOffset>26358</wp:posOffset>
                      </wp:positionV>
                      <wp:extent cx="1943100" cy="0"/>
                      <wp:effectExtent l="5715" t="6350" r="1333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C84F"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2.1pt" to="23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"/>
                  </w:pict>
                </mc:Fallback>
              </mc:AlternateContent>
            </w:r>
          </w:p>
          <w:p w14:paraId="2F4A8B0E" w14:textId="480A0FA5" w:rsidR="006B2F40" w:rsidRDefault="00CF45C0" w:rsidP="007A03A0">
            <w:pPr>
              <w:ind w:right="-144"/>
              <w:jc w:val="center"/>
              <w:rPr>
                <w:i/>
              </w:rPr>
            </w:pPr>
            <w:r>
              <w:rPr>
                <w:i/>
                <w:iCs/>
                <w:sz w:val="26"/>
                <w:szCs w:val="26"/>
              </w:rPr>
              <w:t xml:space="preserve">        </w:t>
            </w:r>
            <w:r w:rsidR="007A03A0">
              <w:rPr>
                <w:i/>
                <w:iCs/>
                <w:sz w:val="26"/>
                <w:szCs w:val="26"/>
              </w:rPr>
              <w:t>Đồng Nai</w:t>
            </w:r>
            <w:r w:rsidR="00AC267A">
              <w:rPr>
                <w:i/>
                <w:iCs/>
                <w:sz w:val="26"/>
                <w:szCs w:val="26"/>
              </w:rPr>
              <w:t>, ngày</w:t>
            </w:r>
            <w:r w:rsidR="007A03A0">
              <w:rPr>
                <w:i/>
                <w:iCs/>
                <w:sz w:val="26"/>
                <w:szCs w:val="26"/>
              </w:rPr>
              <w:t xml:space="preserve"> </w:t>
            </w:r>
            <w:r w:rsidR="00DD7A89">
              <w:rPr>
                <w:i/>
                <w:iCs/>
                <w:sz w:val="26"/>
                <w:szCs w:val="26"/>
              </w:rPr>
              <w:t xml:space="preserve"> </w:t>
            </w:r>
            <w:r w:rsidR="008C0B54">
              <w:rPr>
                <w:i/>
                <w:iCs/>
                <w:sz w:val="26"/>
                <w:szCs w:val="26"/>
              </w:rPr>
              <w:t xml:space="preserve">    </w:t>
            </w:r>
            <w:r w:rsidR="00DD7A89">
              <w:rPr>
                <w:i/>
                <w:iCs/>
                <w:sz w:val="26"/>
                <w:szCs w:val="26"/>
              </w:rPr>
              <w:t xml:space="preserve"> </w:t>
            </w:r>
            <w:r w:rsidR="00872629">
              <w:rPr>
                <w:i/>
                <w:iCs/>
                <w:sz w:val="26"/>
                <w:szCs w:val="26"/>
              </w:rPr>
              <w:t xml:space="preserve"> </w:t>
            </w:r>
            <w:r w:rsidR="00AC267A">
              <w:rPr>
                <w:i/>
                <w:iCs/>
                <w:sz w:val="26"/>
                <w:szCs w:val="26"/>
              </w:rPr>
              <w:t>tháng</w:t>
            </w:r>
            <w:r w:rsidR="008F1356">
              <w:rPr>
                <w:i/>
                <w:iCs/>
                <w:sz w:val="26"/>
                <w:szCs w:val="26"/>
              </w:rPr>
              <w:t xml:space="preserve"> </w:t>
            </w:r>
            <w:r w:rsidR="00864AA1">
              <w:rPr>
                <w:i/>
                <w:iCs/>
                <w:sz w:val="26"/>
                <w:szCs w:val="26"/>
              </w:rPr>
              <w:t>6</w:t>
            </w:r>
            <w:r w:rsidR="00B67BFE">
              <w:rPr>
                <w:i/>
                <w:iCs/>
                <w:sz w:val="26"/>
                <w:szCs w:val="26"/>
              </w:rPr>
              <w:t xml:space="preserve"> </w:t>
            </w:r>
            <w:r w:rsidR="00AC267A">
              <w:rPr>
                <w:i/>
                <w:iCs/>
                <w:sz w:val="26"/>
                <w:szCs w:val="26"/>
              </w:rPr>
              <w:t>năm</w:t>
            </w:r>
            <w:r w:rsidR="007A03A0">
              <w:rPr>
                <w:i/>
                <w:iCs/>
                <w:sz w:val="26"/>
                <w:szCs w:val="26"/>
              </w:rPr>
              <w:t xml:space="preserve"> 202</w:t>
            </w:r>
            <w:r w:rsidR="008C0B54">
              <w:rPr>
                <w:i/>
                <w:iCs/>
                <w:sz w:val="26"/>
                <w:szCs w:val="26"/>
              </w:rPr>
              <w:t>4</w:t>
            </w:r>
          </w:p>
        </w:tc>
      </w:tr>
    </w:tbl>
    <w:p w14:paraId="45EB77EE" w14:textId="77777777" w:rsidR="00CF45C0" w:rsidRDefault="002408BC" w:rsidP="00B22AEB">
      <w:pPr>
        <w:ind w:firstLine="561"/>
        <w:rPr>
          <w:sz w:val="2"/>
          <w:szCs w:val="26"/>
        </w:rPr>
      </w:pPr>
      <w:r>
        <w:rPr>
          <w:sz w:val="2"/>
          <w:szCs w:val="26"/>
        </w:rPr>
        <w:t xml:space="preserve">                                                                                                                                              </w:t>
      </w:r>
    </w:p>
    <w:p w14:paraId="1ACF6BB5" w14:textId="0E4CD39C" w:rsidR="00AC0065" w:rsidRDefault="00CF45C0" w:rsidP="00AC0065">
      <w:pPr>
        <w:ind w:left="1440"/>
      </w:pPr>
      <w:r>
        <w:t xml:space="preserve">     </w:t>
      </w:r>
      <w:r w:rsidR="00645911" w:rsidRPr="008268AF">
        <w:t>Kính gửi:</w:t>
      </w:r>
      <w:r w:rsidR="00B22AEB">
        <w:t xml:space="preserve"> </w:t>
      </w:r>
    </w:p>
    <w:p w14:paraId="2D14B9D1" w14:textId="59DE4CF6" w:rsidR="00154C60" w:rsidRPr="00E4241A" w:rsidRDefault="00AC0065" w:rsidP="00E4241A">
      <w:pPr>
        <w:ind w:left="2880"/>
        <w:rPr>
          <w:rFonts w:ascii="TimesNewRomanPSMT" w:hAnsi="TimesNewRomanPSMT"/>
          <w:color w:val="000000"/>
        </w:rPr>
      </w:pPr>
      <w:r>
        <w:rPr>
          <w:rStyle w:val="fontstyle01"/>
        </w:rPr>
        <w:t>- Trưởng</w:t>
      </w:r>
      <w:r w:rsidR="0073051A">
        <w:rPr>
          <w:rStyle w:val="fontstyle01"/>
        </w:rPr>
        <w:t xml:space="preserve"> các Phòng chuyên môn,</w:t>
      </w:r>
      <w:r w:rsidR="00E4241A">
        <w:rPr>
          <w:rStyle w:val="fontstyle01"/>
        </w:rPr>
        <w:t xml:space="preserve"> </w:t>
      </w:r>
      <w:r>
        <w:rPr>
          <w:rStyle w:val="fontstyle01"/>
        </w:rPr>
        <w:t xml:space="preserve">Chánh </w:t>
      </w:r>
      <w:r w:rsidR="00E4241A">
        <w:rPr>
          <w:rStyle w:val="fontstyle01"/>
        </w:rPr>
        <w:t>V</w:t>
      </w:r>
      <w:r>
        <w:rPr>
          <w:rStyle w:val="fontstyle01"/>
        </w:rPr>
        <w:t>ăn phòng</w:t>
      </w:r>
      <w:r w:rsidR="0073051A">
        <w:rPr>
          <w:rStyle w:val="fontstyle01"/>
        </w:rPr>
        <w:t xml:space="preserve">, </w:t>
      </w:r>
      <w:r>
        <w:rPr>
          <w:rStyle w:val="fontstyle01"/>
        </w:rPr>
        <w:t xml:space="preserve">Chánh </w:t>
      </w:r>
      <w:r w:rsidR="00E4241A">
        <w:rPr>
          <w:rStyle w:val="fontstyle01"/>
        </w:rPr>
        <w:t>T</w:t>
      </w:r>
      <w:r>
        <w:rPr>
          <w:rStyle w:val="fontstyle01"/>
        </w:rPr>
        <w:t>hanh tra</w:t>
      </w:r>
      <w:r w:rsidR="00167518">
        <w:rPr>
          <w:rStyle w:val="fontstyle01"/>
        </w:rPr>
        <w:t xml:space="preserve"> -</w:t>
      </w:r>
      <w:r>
        <w:rPr>
          <w:rStyle w:val="fontstyle01"/>
        </w:rPr>
        <w:t xml:space="preserve"> Sở Y tế</w:t>
      </w:r>
      <w:r w:rsidR="00167518">
        <w:rPr>
          <w:rStyle w:val="fontstyle01"/>
        </w:rPr>
        <w:t>;</w:t>
      </w:r>
    </w:p>
    <w:p w14:paraId="1578110F" w14:textId="43691695" w:rsidR="008031C4" w:rsidRPr="00E4241A" w:rsidRDefault="00AC0065" w:rsidP="00154C60">
      <w:pPr>
        <w:ind w:left="2880"/>
        <w:rPr>
          <w:sz w:val="14"/>
          <w:szCs w:val="14"/>
        </w:rPr>
      </w:pPr>
      <w:r>
        <w:t xml:space="preserve">- </w:t>
      </w:r>
      <w:r>
        <w:rPr>
          <w:rStyle w:val="fontstyle01"/>
        </w:rPr>
        <w:t>Giám đốc, Thủ trưởng các đơn vị trực thuộc</w:t>
      </w:r>
      <w:r w:rsidR="00167518">
        <w:rPr>
          <w:rStyle w:val="fontstyle01"/>
        </w:rPr>
        <w:t>.</w:t>
      </w:r>
      <w:r>
        <w:rPr>
          <w:rFonts w:ascii="TimesNewRomanPSMT" w:hAnsi="TimesNewRomanPSMT"/>
          <w:color w:val="000000"/>
        </w:rPr>
        <w:br/>
      </w:r>
      <w:r>
        <w:rPr>
          <w:rFonts w:ascii="TimesNewRomanPSMT" w:hAnsi="TimesNewRomanPSMT"/>
          <w:color w:val="000000"/>
        </w:rPr>
        <w:br/>
      </w:r>
    </w:p>
    <w:p w14:paraId="4E77EE43" w14:textId="768E382E" w:rsidR="008C0B54" w:rsidRDefault="008C0B54" w:rsidP="00AC0065">
      <w:pPr>
        <w:spacing w:before="120" w:after="120"/>
        <w:ind w:firstLine="567"/>
        <w:jc w:val="both"/>
      </w:pPr>
      <w:r>
        <w:t>Thực hiện chỉ đạo của UBND tỉnh tại Văn bản số 6840/UBND-THNC ngày 13/6/2024 về việc hướng dẫn đánh giá thực hiện Kế hoạch Phát triển kinh tế - xã hội năm 2024, dự ước Kế hoạch Phát triển kinh tế - xã hội năm 2025;</w:t>
      </w:r>
    </w:p>
    <w:p w14:paraId="7E609A9E" w14:textId="2EFEAAEE" w:rsidR="00AC0065" w:rsidRDefault="00AC0065" w:rsidP="00AC0065">
      <w:pPr>
        <w:spacing w:before="120" w:after="120"/>
        <w:ind w:firstLine="567"/>
        <w:jc w:val="both"/>
      </w:pPr>
      <w:r>
        <w:t xml:space="preserve">Căn cứ quy trình </w:t>
      </w:r>
      <w:r w:rsidR="00345619">
        <w:t xml:space="preserve">xây dựng </w:t>
      </w:r>
      <w:r>
        <w:t>kế hoạch</w:t>
      </w:r>
      <w:r w:rsidR="00345619">
        <w:t xml:space="preserve"> hoạt động</w:t>
      </w:r>
      <w:r>
        <w:t xml:space="preserve"> hàng năm của ngành y tế, Giám đốc Sở Y tế yêu cầu Trưởng phòng Nghiệp vụ, Trưởng phòng Kế hoạch Tài chính, Chánh Văn phòng và Chánh Thanh tra </w:t>
      </w:r>
      <w:r w:rsidR="00167518">
        <w:t xml:space="preserve">- </w:t>
      </w:r>
      <w:r>
        <w:t>Sở Y tế; Giám đốc, Thủ trưởng các đơn vị trực thuộc</w:t>
      </w:r>
      <w:r w:rsidR="00345619">
        <w:t xml:space="preserve"> </w:t>
      </w:r>
      <w:r>
        <w:t xml:space="preserve">tiến hành xây dựng kế hoạch hoạt động </w:t>
      </w:r>
      <w:r w:rsidR="00345619">
        <w:t xml:space="preserve">của đơn vị </w:t>
      </w:r>
      <w:r w:rsidR="008C0B54">
        <w:t>năm 2025</w:t>
      </w:r>
      <w:r>
        <w:t>, cụ thể như sau:</w:t>
      </w:r>
    </w:p>
    <w:p w14:paraId="5B18A299" w14:textId="2B38C7BB" w:rsidR="00AC0065" w:rsidRPr="00AC0065" w:rsidRDefault="00AC0065" w:rsidP="00AC0065">
      <w:pPr>
        <w:spacing w:before="120" w:after="120"/>
        <w:ind w:firstLine="567"/>
        <w:jc w:val="both"/>
        <w:rPr>
          <w:b/>
          <w:bCs/>
        </w:rPr>
      </w:pPr>
      <w:r w:rsidRPr="00AC0065">
        <w:rPr>
          <w:b/>
          <w:bCs/>
        </w:rPr>
        <w:t xml:space="preserve">1. </w:t>
      </w:r>
      <w:r w:rsidR="00345619">
        <w:rPr>
          <w:b/>
          <w:bCs/>
        </w:rPr>
        <w:t>Đối với c</w:t>
      </w:r>
      <w:r w:rsidRPr="00AC0065">
        <w:rPr>
          <w:b/>
          <w:bCs/>
        </w:rPr>
        <w:t>ác đơn vị trực thuộc:</w:t>
      </w:r>
    </w:p>
    <w:p w14:paraId="5B22A385" w14:textId="5BFB72A5" w:rsidR="00AC0065" w:rsidRDefault="00AC0065" w:rsidP="00AC0065">
      <w:pPr>
        <w:spacing w:before="120" w:after="120"/>
        <w:ind w:firstLine="567"/>
        <w:jc w:val="both"/>
      </w:pPr>
      <w:r>
        <w:t xml:space="preserve">* Phần 1. Đánh giá tình hình và khả </w:t>
      </w:r>
      <w:r w:rsidR="008C0B54">
        <w:t>năng thực hiện kế hoạch năm 2024</w:t>
      </w:r>
      <w:r>
        <w:t>.</w:t>
      </w:r>
    </w:p>
    <w:p w14:paraId="398E075F" w14:textId="1CE90A91" w:rsidR="00AC0065" w:rsidRDefault="00AC0065" w:rsidP="00AC0065">
      <w:pPr>
        <w:spacing w:before="120" w:after="120"/>
        <w:ind w:firstLine="567"/>
        <w:jc w:val="both"/>
      </w:pPr>
      <w:r>
        <w:t>Căn cứ chức năng, nhiệm v</w:t>
      </w:r>
      <w:r w:rsidR="008C0B54">
        <w:t>ụ và chỉ tiêu được giao năm 2024</w:t>
      </w:r>
      <w:r>
        <w:t>; thực hiện rà soát, báo cáo đánh giá kết quả thực hiện các nhiệm vụ, chỉ tiêu ch</w:t>
      </w:r>
      <w:r w:rsidR="008C0B54">
        <w:t>ủ yếu 6 tháng đầu năm 2024</w:t>
      </w:r>
      <w:r>
        <w:t>, dự báo khả năng th</w:t>
      </w:r>
      <w:r w:rsidR="008C0B54">
        <w:t>ực hiện các chỉ tiêu cả năm 2024</w:t>
      </w:r>
      <w:r>
        <w:t xml:space="preserve"> (bao gồm: chỉ tiêu chuyên môn, tổ chức bộ máy và tài chính); nêu thuận lợi và khó khăn. (Lưu ý: báo cáo ngắn gọn và cần có bảng số liệu so sánh kết quả thực hiện cụ thể gồm có</w:t>
      </w:r>
      <w:r w:rsidR="008C0B54">
        <w:t xml:space="preserve"> các cột</w:t>
      </w:r>
      <w:r>
        <w:t xml:space="preserve"> chỉ tiêu được giao,</w:t>
      </w:r>
      <w:r w:rsidR="008C0B54">
        <w:t xml:space="preserve"> cột</w:t>
      </w:r>
      <w:r>
        <w:t xml:space="preserve"> kết quả thực hiện 6 thán</w:t>
      </w:r>
      <w:r w:rsidR="008C0B54">
        <w:t>g và cột dự kiến kết quả cả năm 2024</w:t>
      </w:r>
      <w:r>
        <w:t>).</w:t>
      </w:r>
    </w:p>
    <w:p w14:paraId="18BD901F" w14:textId="6CB808BA" w:rsidR="00AC0065" w:rsidRDefault="008C0B54" w:rsidP="00AC0065">
      <w:pPr>
        <w:spacing w:before="120" w:after="120"/>
        <w:ind w:firstLine="567"/>
        <w:jc w:val="both"/>
      </w:pPr>
      <w:r>
        <w:t>* Phần 2. Kế hoạch năm 2025</w:t>
      </w:r>
      <w:r w:rsidR="00AC0065">
        <w:t>.</w:t>
      </w:r>
    </w:p>
    <w:p w14:paraId="3B4EA91D" w14:textId="33DBA7EE" w:rsidR="00AC0065" w:rsidRDefault="00AC0065" w:rsidP="00AC0065">
      <w:pPr>
        <w:spacing w:before="120" w:after="120"/>
        <w:ind w:firstLine="567"/>
        <w:jc w:val="both"/>
      </w:pPr>
      <w:r>
        <w:t xml:space="preserve">- </w:t>
      </w:r>
      <w:r w:rsidR="00BE3DD1">
        <w:t>Về n</w:t>
      </w:r>
      <w:r>
        <w:t>hiệm vụ và chỉ ti</w:t>
      </w:r>
      <w:r w:rsidR="0073051A">
        <w:t>êu chuyên môn thực hiện năm 202</w:t>
      </w:r>
      <w:r w:rsidR="008C0B54">
        <w:t>5</w:t>
      </w:r>
    </w:p>
    <w:p w14:paraId="368DA3B9" w14:textId="60ABF5BC" w:rsidR="00AC0065" w:rsidRDefault="00AC0065" w:rsidP="00AC0065">
      <w:pPr>
        <w:spacing w:before="120" w:after="120"/>
        <w:ind w:firstLine="567"/>
        <w:jc w:val="both"/>
      </w:pPr>
      <w:r>
        <w:t>+ Đối với các chương trình, dự án cần xác định cụ thể các chỉ số về tỷ lệ cần đạt, số đối tượng quản lý, địa bàn triển khai của từng chương trình, dự án.</w:t>
      </w:r>
    </w:p>
    <w:p w14:paraId="00B450D9" w14:textId="46FD4075" w:rsidR="00AC0065" w:rsidRDefault="00AC0065" w:rsidP="00AC0065">
      <w:pPr>
        <w:spacing w:before="120" w:after="120"/>
        <w:ind w:firstLine="567"/>
        <w:jc w:val="both"/>
      </w:pPr>
      <w:r>
        <w:t>+ Các cơ sở khám, chữa bệnh cần xác định các</w:t>
      </w:r>
      <w:r w:rsidR="008C0B54">
        <w:t xml:space="preserve"> chỉ tiêu chuyên môn, các</w:t>
      </w:r>
      <w:r>
        <w:t xml:space="preserve"> kỹ thuật mới dự kiến triển khai, số giường bệnh kế hoạc</w:t>
      </w:r>
      <w:r w:rsidR="008C0B54">
        <w:t>h, giường bệnh</w:t>
      </w:r>
      <w:r w:rsidR="0073051A">
        <w:t xml:space="preserve"> thực kê và số lượt khám bệnh, nhập viện, cấp cứu và công suất giường bệnh…</w:t>
      </w:r>
    </w:p>
    <w:p w14:paraId="208E4683" w14:textId="068DAB75" w:rsidR="00AC0065" w:rsidRDefault="00AC0065" w:rsidP="00AC0065">
      <w:pPr>
        <w:spacing w:before="120" w:after="120"/>
        <w:ind w:firstLine="567"/>
        <w:jc w:val="both"/>
      </w:pPr>
      <w:r>
        <w:t>- Về tổ chức, bộ máy: Nhu cầu tuyển dụng và đào tạo</w:t>
      </w:r>
      <w:r w:rsidR="0073051A">
        <w:t xml:space="preserve"> năm 2025</w:t>
      </w:r>
      <w:r w:rsidR="002F6D76">
        <w:t>.</w:t>
      </w:r>
    </w:p>
    <w:p w14:paraId="0D33D37B" w14:textId="1DC0538F" w:rsidR="00AC0065" w:rsidRPr="002F6D76" w:rsidRDefault="00AC0065" w:rsidP="00AC0065">
      <w:pPr>
        <w:spacing w:before="120" w:after="120"/>
        <w:ind w:firstLine="567"/>
        <w:jc w:val="both"/>
      </w:pPr>
      <w:r w:rsidRPr="002F6D76">
        <w:t xml:space="preserve">- </w:t>
      </w:r>
      <w:r w:rsidR="00BE3DD1" w:rsidRPr="002F6D76">
        <w:t>Về t</w:t>
      </w:r>
      <w:r w:rsidRPr="002F6D76">
        <w:t>ài chính:</w:t>
      </w:r>
    </w:p>
    <w:p w14:paraId="44043AAE" w14:textId="54E4A364" w:rsidR="00E4241A" w:rsidRPr="002F6D76" w:rsidRDefault="00E4241A" w:rsidP="00AC0065">
      <w:pPr>
        <w:spacing w:before="120" w:after="120"/>
        <w:ind w:firstLine="567"/>
        <w:jc w:val="both"/>
      </w:pPr>
      <w:r w:rsidRPr="002F6D76">
        <w:t xml:space="preserve">+ Báo cáo </w:t>
      </w:r>
      <w:r w:rsidR="0073051A" w:rsidRPr="002F6D76">
        <w:t>quỹ lương thực hiện tháng 7/2024</w:t>
      </w:r>
      <w:r w:rsidRPr="002F6D76">
        <w:t xml:space="preserve"> theo biểu mẫu đính kèm;</w:t>
      </w:r>
    </w:p>
    <w:p w14:paraId="0D196D8F" w14:textId="0D04EDE7" w:rsidR="00AC0065" w:rsidRPr="002F6D76" w:rsidRDefault="00AC0065" w:rsidP="00AC0065">
      <w:pPr>
        <w:spacing w:before="120" w:after="120"/>
        <w:ind w:firstLine="567"/>
        <w:jc w:val="both"/>
      </w:pPr>
      <w:r w:rsidRPr="002F6D76">
        <w:lastRenderedPageBreak/>
        <w:t>+ Dự toán thu, chi ngân sách thường xuyên năm 202</w:t>
      </w:r>
      <w:r w:rsidR="0073051A" w:rsidRPr="002F6D76">
        <w:t>5</w:t>
      </w:r>
      <w:r w:rsidRPr="002F6D76">
        <w:t xml:space="preserve">, bao gồm cả thu </w:t>
      </w:r>
      <w:r w:rsidR="00167518" w:rsidRPr="002F6D76">
        <w:t>-</w:t>
      </w:r>
      <w:r w:rsidRPr="002F6D76">
        <w:t xml:space="preserve"> chi về phí; giá dịch vụ khám bệnh, chữa bệnh; giá dịch vụ y tế dự phòng, kiểm dịch y tế quốc tế</w:t>
      </w:r>
      <w:r w:rsidR="002F6D76">
        <w:t xml:space="preserve"> </w:t>
      </w:r>
      <w:r w:rsidR="002F6D76" w:rsidRPr="002F6D76">
        <w:t>theo biểu mẫu đính kèm</w:t>
      </w:r>
      <w:r w:rsidRPr="002F6D76">
        <w:t>.</w:t>
      </w:r>
    </w:p>
    <w:p w14:paraId="197E1BFF" w14:textId="792AF658" w:rsidR="002F6D76" w:rsidRPr="002F6D76" w:rsidRDefault="002F6D76" w:rsidP="00AC0065">
      <w:pPr>
        <w:spacing w:before="120" w:after="120"/>
        <w:ind w:firstLine="567"/>
        <w:jc w:val="both"/>
      </w:pPr>
      <w:r w:rsidRPr="002F6D76">
        <w:t>+ Dự toán thu, chi Chương trình Y tế - Dân số, Chương trình mục tiêu quốc gia và các chương tr</w:t>
      </w:r>
      <w:r>
        <w:t>ì</w:t>
      </w:r>
      <w:r w:rsidRPr="002F6D76">
        <w:t xml:space="preserve">nh phòng bệnh </w:t>
      </w:r>
      <w:r w:rsidRPr="002F6D76">
        <w:t>theo biểu mẫu đính kèm</w:t>
      </w:r>
      <w:r>
        <w:t>.</w:t>
      </w:r>
    </w:p>
    <w:p w14:paraId="238CBB83" w14:textId="77777777" w:rsidR="00AC0065" w:rsidRDefault="00AC0065" w:rsidP="00AC0065">
      <w:pPr>
        <w:spacing w:before="120" w:after="120"/>
        <w:ind w:firstLine="567"/>
        <w:jc w:val="both"/>
      </w:pPr>
      <w:r>
        <w:t>+ Kinh phí không thường xuyên.</w:t>
      </w:r>
    </w:p>
    <w:p w14:paraId="1C4564DF" w14:textId="03F765EC" w:rsidR="00AC0065" w:rsidRDefault="00167518" w:rsidP="00AC0065">
      <w:pPr>
        <w:spacing w:before="120" w:after="120"/>
        <w:ind w:firstLine="567"/>
        <w:jc w:val="both"/>
      </w:pPr>
      <w:r>
        <w:t>.</w:t>
      </w:r>
      <w:r w:rsidR="00AC0065">
        <w:t xml:space="preserve"> Dự toán kinh phí thực hiện các chương trình, dự án đã được phê duyệt (xây dựng chi tiết cụ thể từng nội dung chi).</w:t>
      </w:r>
    </w:p>
    <w:p w14:paraId="61751F99" w14:textId="51C7836D" w:rsidR="00AC0065" w:rsidRDefault="00167518" w:rsidP="00AC0065">
      <w:pPr>
        <w:spacing w:before="120" w:after="120"/>
        <w:ind w:firstLine="567"/>
        <w:jc w:val="both"/>
      </w:pPr>
      <w:r>
        <w:t>.</w:t>
      </w:r>
      <w:r w:rsidR="00AC0065">
        <w:t xml:space="preserve"> Đề xuất nhu cầu kinh phí hỗ trợ thực hiện những nhiệm vụ quan trọng khác của đơn vị (nếu có)</w:t>
      </w:r>
      <w:r w:rsidR="0073051A">
        <w:t>.</w:t>
      </w:r>
    </w:p>
    <w:p w14:paraId="5A95FB0C" w14:textId="350D2213" w:rsidR="00AC0065" w:rsidRDefault="00AC0065" w:rsidP="00AC0065">
      <w:pPr>
        <w:spacing w:before="120" w:after="120"/>
        <w:ind w:firstLine="567"/>
        <w:jc w:val="both"/>
      </w:pPr>
      <w:r>
        <w:t>+ Dự toán kinh phí và danh mục trang thiết bị cần mua sắm; nội dung xây dựng, sửa chữa tài sản cố định (trong kinh phí thường xuyên và quỹ phát triển sự nghiệp).</w:t>
      </w:r>
    </w:p>
    <w:p w14:paraId="46CCDD97" w14:textId="77777777" w:rsidR="00AC0065" w:rsidRDefault="00AC0065" w:rsidP="00AC0065">
      <w:pPr>
        <w:spacing w:before="120" w:after="120"/>
        <w:ind w:firstLine="567"/>
        <w:jc w:val="both"/>
      </w:pPr>
      <w:r>
        <w:t>- Đối với các đề án, dự án, kế hoạch, chương trình phòng bệnh:</w:t>
      </w:r>
    </w:p>
    <w:p w14:paraId="79E40EF9" w14:textId="5CBB321E" w:rsidR="00AC0065" w:rsidRDefault="00AC0065" w:rsidP="00AC0065">
      <w:pPr>
        <w:spacing w:before="120" w:after="120"/>
        <w:ind w:firstLine="567"/>
        <w:jc w:val="both"/>
      </w:pPr>
      <w:r>
        <w:t xml:space="preserve">+ Trung tâm Y tế các huyện, thành phố, căn cứ theo tình hình thực tế tại địa phương và kết quả thực hiện chủ động phối hợp với </w:t>
      </w:r>
      <w:r w:rsidR="00234B96">
        <w:t xml:space="preserve">Chi cục Dân số Kế hoạch hóa gia đình và </w:t>
      </w:r>
      <w:r>
        <w:t>Trung tâm Kiểm soát bệnh tật tỉnh xây dựng kế hoạch hoạt động năm 202</w:t>
      </w:r>
      <w:r w:rsidR="0073051A">
        <w:t>5</w:t>
      </w:r>
      <w:r>
        <w:t xml:space="preserve"> của các đề án, dự án, kế hoạch, chương trình phòng bệnh sát với thực tế tại địa phương, các chỉ tiêu phải chi tiết cụ thể đến từng xã/phường/thị trấn trên địa bàn. Kế hoạch hoạt động năm 202</w:t>
      </w:r>
      <w:r w:rsidR="0073051A">
        <w:t>5</w:t>
      </w:r>
      <w:r>
        <w:t xml:space="preserve"> của các đề án, dự án, kế hoạch, chương trình phòng bệnh hoàn thành gửi về </w:t>
      </w:r>
      <w:r w:rsidR="00234B96">
        <w:t xml:space="preserve">Chi cục Dân số Kế hoạch hóa gia đình và </w:t>
      </w:r>
      <w:r>
        <w:t>Trung tâm Kiểm soát bệnh tật tỉnh để tổng hợp, theo dõi và quản lý.</w:t>
      </w:r>
    </w:p>
    <w:p w14:paraId="1B05EDED" w14:textId="707DE942" w:rsidR="00AC0065" w:rsidRDefault="00AC0065" w:rsidP="00AC0065">
      <w:pPr>
        <w:spacing w:before="120" w:after="120"/>
        <w:ind w:firstLine="567"/>
        <w:jc w:val="both"/>
      </w:pPr>
      <w:r>
        <w:t xml:space="preserve">+ </w:t>
      </w:r>
      <w:r w:rsidR="00234B96">
        <w:t xml:space="preserve">Chi cục Dân số Kế hoạch hóa gia đình và </w:t>
      </w:r>
      <w:r>
        <w:t>Trung tâm Kiểm soát bệnh tật tỉnh là đơn vị đầu mối hướng dẫn Trung tâm Y tế các huyện, thành phố xây dựng kế hoạch hoạt động thuộc các đề án, dự án, kế hoạch, chương trình phòng bệnh năm 202</w:t>
      </w:r>
      <w:r w:rsidR="0073051A">
        <w:t>5</w:t>
      </w:r>
      <w:r>
        <w:t xml:space="preserve"> đúng với hướng dẫn của Trung ương và sát với thực tế tại địa phương trên cơ sở nguồn lực hiện có tại đơn vị, nhằm bảo đảm triển khai thực hiện các đề án, dự án, kế hoạch, chương trình phòng bệnh, phát huy hiệu quả trong công tác phòng, chống dịch bệnh tại địa phương. Kế hoạch hoạt động năm 202</w:t>
      </w:r>
      <w:r w:rsidR="0073051A">
        <w:t>5</w:t>
      </w:r>
      <w:r>
        <w:t xml:space="preserve"> của </w:t>
      </w:r>
      <w:r w:rsidR="00234B96">
        <w:t xml:space="preserve">Chi cục Dân số Kế hoạch hóa gia đình và </w:t>
      </w:r>
      <w:r>
        <w:t>Trung tâm Kiểm soát bệnh tật về quản lý các đề án, dự án, kế hoạch, chương trình phòng bệnh phải là đơn vị đầu mối quản lý các các chỉ tiêu của các chương trình chi tiết đến các huyện, thành phố; do đó, các chỉ tiêu phải tổng hợp từ các huyện, thành phố và chi tiết cụ thể các chỉ tiêu theo từng huyện/thành phố.</w:t>
      </w:r>
    </w:p>
    <w:p w14:paraId="609D7749" w14:textId="77777777" w:rsidR="0073051A" w:rsidRDefault="00AC0065" w:rsidP="00BE3DD1">
      <w:pPr>
        <w:spacing w:before="120" w:after="120"/>
        <w:ind w:firstLine="567"/>
        <w:jc w:val="both"/>
        <w:rPr>
          <w:b/>
          <w:bCs/>
        </w:rPr>
      </w:pPr>
      <w:r w:rsidRPr="00AC0065">
        <w:rPr>
          <w:b/>
          <w:bCs/>
        </w:rPr>
        <w:t xml:space="preserve">2. </w:t>
      </w:r>
      <w:r w:rsidR="00345619">
        <w:rPr>
          <w:b/>
          <w:bCs/>
        </w:rPr>
        <w:t>Đối với c</w:t>
      </w:r>
      <w:r w:rsidRPr="00AC0065">
        <w:rPr>
          <w:b/>
          <w:bCs/>
        </w:rPr>
        <w:t>ác phòng chuyên môn</w:t>
      </w:r>
      <w:r>
        <w:rPr>
          <w:b/>
          <w:bCs/>
        </w:rPr>
        <w:t>, Văn phòng, Thanh tra</w:t>
      </w:r>
      <w:r w:rsidRPr="00AC0065">
        <w:rPr>
          <w:b/>
          <w:bCs/>
        </w:rPr>
        <w:t xml:space="preserve"> Sở Y tế:</w:t>
      </w:r>
      <w:r w:rsidR="00BE3DD1">
        <w:rPr>
          <w:b/>
          <w:bCs/>
        </w:rPr>
        <w:t xml:space="preserve"> </w:t>
      </w:r>
    </w:p>
    <w:p w14:paraId="2D324B07" w14:textId="45DC277E" w:rsidR="00AC0065" w:rsidRPr="00BE3DD1" w:rsidRDefault="0073051A" w:rsidP="00BE3DD1">
      <w:pPr>
        <w:spacing w:before="120" w:after="120"/>
        <w:ind w:firstLine="567"/>
        <w:jc w:val="both"/>
        <w:rPr>
          <w:b/>
          <w:bCs/>
        </w:rPr>
      </w:pPr>
      <w:r>
        <w:t>Phòng Kế hoạch Tài chính, Phòng Nghiệp vụ, Văn phòng,</w:t>
      </w:r>
      <w:r w:rsidR="00AC0065">
        <w:t xml:space="preserve"> Thanh tra</w:t>
      </w:r>
      <w:r w:rsidR="00234B96">
        <w:t xml:space="preserve"> -</w:t>
      </w:r>
      <w:r w:rsidR="00AC0065">
        <w:t xml:space="preserve"> Sở Y tế cần rà soát các đề án, dự án, kế hoạch đã được phê duyệt, trên cơ sở đó xây dựng kế hoạch và dự toán cho năm 202</w:t>
      </w:r>
      <w:r>
        <w:t>5</w:t>
      </w:r>
      <w:r w:rsidR="00AC0065">
        <w:t>.</w:t>
      </w:r>
    </w:p>
    <w:p w14:paraId="125A3FDA" w14:textId="65D8275E" w:rsidR="00AC0065" w:rsidRPr="0073051A" w:rsidRDefault="00AC0065" w:rsidP="0073051A">
      <w:pPr>
        <w:spacing w:before="120" w:after="120"/>
        <w:ind w:firstLine="567"/>
        <w:jc w:val="both"/>
        <w:rPr>
          <w:bCs/>
        </w:rPr>
      </w:pPr>
      <w:r>
        <w:t>Trên đây là nội dung chỉ đạo của Giám đốc Sở Y tế về công tác lập kế hoạch năm 202</w:t>
      </w:r>
      <w:r w:rsidR="0073051A">
        <w:t>5</w:t>
      </w:r>
      <w:r>
        <w:t>, đề nghị phòng chuyên môn</w:t>
      </w:r>
      <w:r w:rsidR="00BE3DD1">
        <w:t>,</w:t>
      </w:r>
      <w:r>
        <w:t xml:space="preserve"> </w:t>
      </w:r>
      <w:r w:rsidR="00BE3DD1" w:rsidRPr="00BE3DD1">
        <w:t xml:space="preserve">Văn phòng, Thanh tra </w:t>
      </w:r>
      <w:r w:rsidR="00234B96">
        <w:t xml:space="preserve">- </w:t>
      </w:r>
      <w:r w:rsidR="00BE3DD1" w:rsidRPr="00BE3DD1">
        <w:t xml:space="preserve">Sở Y tế </w:t>
      </w:r>
      <w:r>
        <w:t>và các đơn vị trực thuộc khẩn trương triển khai thực hiện. Kế hoạch hoạt động năm 202</w:t>
      </w:r>
      <w:r w:rsidR="0073051A">
        <w:t>5</w:t>
      </w:r>
      <w:r w:rsidR="00345619">
        <w:t xml:space="preserve"> của các đơn vị</w:t>
      </w:r>
      <w:r>
        <w:t xml:space="preserve"> hoàn thành gửi về Sở Y tế (Phòng Kế hoạch - Tài chính) trước </w:t>
      </w:r>
      <w:r w:rsidRPr="00AC0065">
        <w:rPr>
          <w:b/>
          <w:bCs/>
        </w:rPr>
        <w:t xml:space="preserve">ngày </w:t>
      </w:r>
      <w:r w:rsidR="002F6D76">
        <w:rPr>
          <w:b/>
          <w:bCs/>
        </w:rPr>
        <w:t>1</w:t>
      </w:r>
      <w:r w:rsidR="0073051A">
        <w:rPr>
          <w:b/>
          <w:bCs/>
        </w:rPr>
        <w:t>0</w:t>
      </w:r>
      <w:r w:rsidRPr="00AC0065">
        <w:rPr>
          <w:b/>
          <w:bCs/>
        </w:rPr>
        <w:t>/</w:t>
      </w:r>
      <w:r w:rsidR="002F6D76">
        <w:rPr>
          <w:b/>
          <w:bCs/>
        </w:rPr>
        <w:t>7</w:t>
      </w:r>
      <w:r w:rsidRPr="00AC0065">
        <w:rPr>
          <w:b/>
          <w:bCs/>
        </w:rPr>
        <w:t>/202</w:t>
      </w:r>
      <w:r w:rsidR="0073051A">
        <w:rPr>
          <w:b/>
          <w:bCs/>
        </w:rPr>
        <w:t xml:space="preserve">4 </w:t>
      </w:r>
      <w:r w:rsidR="0073051A">
        <w:rPr>
          <w:bCs/>
        </w:rPr>
        <w:t>để tổng hợp, xây dựng Kế hoạch</w:t>
      </w:r>
      <w:r w:rsidR="0073051A" w:rsidRPr="0073051A">
        <w:t xml:space="preserve"> </w:t>
      </w:r>
      <w:r w:rsidR="0073051A" w:rsidRPr="0073051A">
        <w:rPr>
          <w:bCs/>
        </w:rPr>
        <w:t>bảo vệ, chăm sóc và nâng cao sức k</w:t>
      </w:r>
      <w:r w:rsidR="0073051A">
        <w:rPr>
          <w:bCs/>
        </w:rPr>
        <w:t>hỏe nhân dân trên địa bàn tỉnh Đồng Nai năm 2025.</w:t>
      </w:r>
      <w:r w:rsidR="002F6D76">
        <w:rPr>
          <w:bCs/>
        </w:rPr>
        <w:t xml:space="preserve"> Đồng thời gửi file mềm theo địa chỉ mail: khtc.sytdongnai@gmail.com.</w:t>
      </w:r>
    </w:p>
    <w:p w14:paraId="38773AF2" w14:textId="5C85AA85" w:rsidR="00872629" w:rsidRDefault="00AC0065" w:rsidP="00AC0065">
      <w:pPr>
        <w:spacing w:before="120" w:after="120"/>
        <w:ind w:firstLine="567"/>
        <w:jc w:val="both"/>
      </w:pPr>
      <w:r>
        <w:t>Trong quá trình thực hiện nếu có khó khăn, vướng mắc liên hệ Phòng Kế hoạch Tài chính - Sở Y tế qua số điện thoại</w:t>
      </w:r>
      <w:r w:rsidR="0073051A">
        <w:t xml:space="preserve">: </w:t>
      </w:r>
      <w:r>
        <w:t>0365 707 254</w:t>
      </w:r>
      <w:r w:rsidR="0073051A">
        <w:t xml:space="preserve"> –</w:t>
      </w:r>
      <w:r>
        <w:t xml:space="preserve"> </w:t>
      </w:r>
      <w:r w:rsidR="0073051A">
        <w:t xml:space="preserve">0947 957 356 </w:t>
      </w:r>
      <w:r>
        <w:t>trao đổi với ThS</w:t>
      </w:r>
      <w:r w:rsidR="0073051A">
        <w:t>.</w:t>
      </w:r>
      <w:r>
        <w:t xml:space="preserve"> Phan Văn Anh hoặc CN. Đoàn Thanh Thảo để được hướng dẫn./.</w:t>
      </w:r>
    </w:p>
    <w:p w14:paraId="1C6BD3E6" w14:textId="77777777" w:rsidR="00154C60" w:rsidRPr="00154C60" w:rsidRDefault="00154C60" w:rsidP="00AC0065">
      <w:pPr>
        <w:spacing w:before="120" w:after="120"/>
        <w:ind w:firstLine="567"/>
        <w:jc w:val="both"/>
        <w:rPr>
          <w:sz w:val="16"/>
          <w:szCs w:val="16"/>
        </w:rPr>
      </w:pPr>
    </w:p>
    <w:tbl>
      <w:tblPr>
        <w:tblpPr w:leftFromText="180" w:rightFromText="180" w:vertAnchor="text" w:horzAnchor="margin" w:tblpY="236"/>
        <w:tblW w:w="9262" w:type="dxa"/>
        <w:tblLook w:val="01E0" w:firstRow="1" w:lastRow="1" w:firstColumn="1" w:lastColumn="1" w:noHBand="0" w:noVBand="0"/>
      </w:tblPr>
      <w:tblGrid>
        <w:gridCol w:w="5103"/>
        <w:gridCol w:w="4159"/>
      </w:tblGrid>
      <w:tr w:rsidR="00EE2F8C" w:rsidRPr="00ED3421" w14:paraId="38E020B7" w14:textId="77777777" w:rsidTr="00EE2F8C">
        <w:trPr>
          <w:trHeight w:val="2404"/>
        </w:trPr>
        <w:tc>
          <w:tcPr>
            <w:tcW w:w="5103" w:type="dxa"/>
            <w:shd w:val="clear" w:color="auto" w:fill="auto"/>
          </w:tcPr>
          <w:p w14:paraId="08D31504" w14:textId="77777777" w:rsidR="00EE2F8C" w:rsidRPr="00ED3421" w:rsidRDefault="00EE2F8C" w:rsidP="00B61744">
            <w:pPr>
              <w:rPr>
                <w:b/>
                <w:i/>
                <w:sz w:val="22"/>
              </w:rPr>
            </w:pPr>
            <w:r w:rsidRPr="00ED3421">
              <w:rPr>
                <w:b/>
                <w:i/>
                <w:sz w:val="22"/>
              </w:rPr>
              <w:t>Nơi nhận:</w:t>
            </w:r>
          </w:p>
          <w:p w14:paraId="24D9FC3E" w14:textId="4248D5C9" w:rsidR="00EE2F8C" w:rsidRDefault="00EE2F8C" w:rsidP="00B61744">
            <w:pPr>
              <w:rPr>
                <w:sz w:val="22"/>
                <w:lang w:val="fr-FR"/>
              </w:rPr>
            </w:pPr>
            <w:r w:rsidRPr="004F3BAF">
              <w:rPr>
                <w:sz w:val="24"/>
                <w:lang w:val="fr-FR"/>
              </w:rPr>
              <w:t xml:space="preserve">- </w:t>
            </w:r>
            <w:r w:rsidRPr="004F3BAF">
              <w:rPr>
                <w:sz w:val="22"/>
                <w:lang w:val="fr-FR"/>
              </w:rPr>
              <w:t xml:space="preserve">Như </w:t>
            </w:r>
            <w:proofErr w:type="gramStart"/>
            <w:r w:rsidRPr="004F3BAF">
              <w:rPr>
                <w:sz w:val="22"/>
                <w:lang w:val="fr-FR"/>
              </w:rPr>
              <w:t>trên;</w:t>
            </w:r>
            <w:proofErr w:type="gramEnd"/>
          </w:p>
          <w:p w14:paraId="7F3E60E6" w14:textId="3ADD1D5F" w:rsidR="0073051A" w:rsidRDefault="0073051A" w:rsidP="00B61744">
            <w:pPr>
              <w:rPr>
                <w:sz w:val="22"/>
                <w:lang w:val="fr-FR"/>
              </w:rPr>
            </w:pPr>
            <w:r>
              <w:rPr>
                <w:sz w:val="22"/>
                <w:lang w:val="fr-FR"/>
              </w:rPr>
              <w:t>- UBND tỉnh (thay b/c</w:t>
            </w:r>
            <w:proofErr w:type="gramStart"/>
            <w:r>
              <w:rPr>
                <w:sz w:val="22"/>
                <w:lang w:val="fr-FR"/>
              </w:rPr>
              <w:t>);</w:t>
            </w:r>
            <w:proofErr w:type="gramEnd"/>
          </w:p>
          <w:p w14:paraId="59AE9C6E" w14:textId="7EE19733" w:rsidR="00EE2F8C" w:rsidRDefault="0073051A" w:rsidP="00B61744">
            <w:pPr>
              <w:rPr>
                <w:sz w:val="22"/>
                <w:lang w:val="fr-FR"/>
              </w:rPr>
            </w:pPr>
            <w:r>
              <w:rPr>
                <w:sz w:val="22"/>
                <w:lang w:val="fr-FR"/>
              </w:rPr>
              <w:t>- Ban Giám đốc</w:t>
            </w:r>
            <w:r w:rsidR="00EE2F8C">
              <w:rPr>
                <w:sz w:val="22"/>
                <w:lang w:val="fr-FR"/>
              </w:rPr>
              <w:t xml:space="preserve"> </w:t>
            </w:r>
            <w:proofErr w:type="gramStart"/>
            <w:r w:rsidR="00EE2F8C">
              <w:rPr>
                <w:sz w:val="22"/>
                <w:lang w:val="fr-FR"/>
              </w:rPr>
              <w:t>SYT;</w:t>
            </w:r>
            <w:proofErr w:type="gramEnd"/>
          </w:p>
          <w:p w14:paraId="0D200C8F" w14:textId="1CDC161B" w:rsidR="00BE3DD1" w:rsidRPr="00BE3DD1" w:rsidRDefault="00BE3DD1" w:rsidP="00B61744">
            <w:pPr>
              <w:rPr>
                <w:sz w:val="24"/>
                <w:szCs w:val="24"/>
                <w:lang w:val="fr-FR"/>
              </w:rPr>
            </w:pPr>
            <w:r w:rsidRPr="00BE3DD1">
              <w:rPr>
                <w:sz w:val="24"/>
                <w:szCs w:val="24"/>
                <w:lang w:val="fr-FR"/>
              </w:rPr>
              <w:t xml:space="preserve">- </w:t>
            </w:r>
            <w:r w:rsidRPr="00BE3DD1">
              <w:rPr>
                <w:rStyle w:val="fontstyle01"/>
                <w:rFonts w:ascii="Times New Roman" w:hAnsi="Times New Roman"/>
                <w:sz w:val="24"/>
                <w:szCs w:val="24"/>
              </w:rPr>
              <w:t>Phòng Y tế các huyện</w:t>
            </w:r>
            <w:r w:rsidR="0073051A">
              <w:rPr>
                <w:rStyle w:val="fontstyle01"/>
                <w:rFonts w:ascii="Times New Roman" w:hAnsi="Times New Roman"/>
                <w:sz w:val="24"/>
                <w:szCs w:val="24"/>
              </w:rPr>
              <w:t xml:space="preserve">, thành </w:t>
            </w:r>
            <w:proofErr w:type="gramStart"/>
            <w:r w:rsidR="0073051A">
              <w:rPr>
                <w:rStyle w:val="fontstyle01"/>
                <w:rFonts w:ascii="Times New Roman" w:hAnsi="Times New Roman"/>
                <w:sz w:val="24"/>
                <w:szCs w:val="24"/>
              </w:rPr>
              <w:t>phố</w:t>
            </w:r>
            <w:r w:rsidR="00345619">
              <w:rPr>
                <w:rStyle w:val="fontstyle01"/>
                <w:rFonts w:ascii="Times New Roman" w:hAnsi="Times New Roman"/>
                <w:sz w:val="24"/>
                <w:szCs w:val="24"/>
              </w:rPr>
              <w:t>;</w:t>
            </w:r>
            <w:proofErr w:type="gramEnd"/>
          </w:p>
          <w:p w14:paraId="1AB413DC" w14:textId="77777777" w:rsidR="00EE2F8C" w:rsidRDefault="00EE2F8C" w:rsidP="00B61744">
            <w:pPr>
              <w:rPr>
                <w:sz w:val="22"/>
                <w:lang w:val="fr-FR"/>
              </w:rPr>
            </w:pPr>
            <w:r>
              <w:rPr>
                <w:sz w:val="22"/>
                <w:lang w:val="fr-FR"/>
              </w:rPr>
              <w:t xml:space="preserve">- </w:t>
            </w:r>
            <w:proofErr w:type="gramStart"/>
            <w:r>
              <w:rPr>
                <w:sz w:val="22"/>
                <w:lang w:val="fr-FR"/>
              </w:rPr>
              <w:t>Lưu:</w:t>
            </w:r>
            <w:proofErr w:type="gramEnd"/>
            <w:r>
              <w:rPr>
                <w:sz w:val="22"/>
                <w:lang w:val="fr-FR"/>
              </w:rPr>
              <w:t xml:space="preserve"> VT, KHTC</w:t>
            </w:r>
            <w:r w:rsidRPr="004F3BAF">
              <w:rPr>
                <w:sz w:val="22"/>
                <w:lang w:val="fr-FR"/>
              </w:rPr>
              <w:t>.</w:t>
            </w:r>
          </w:p>
          <w:p w14:paraId="096AA7FB" w14:textId="06E9A955" w:rsidR="00EE2F8C" w:rsidRPr="007260A0" w:rsidRDefault="0073051A" w:rsidP="00B61744">
            <w:pPr>
              <w:rPr>
                <w:i/>
                <w:iCs/>
                <w:sz w:val="22"/>
              </w:rPr>
            </w:pPr>
            <w:r>
              <w:rPr>
                <w:i/>
                <w:iCs/>
                <w:sz w:val="14"/>
                <w:szCs w:val="18"/>
              </w:rPr>
              <w:t>PAnh/2024/XDKH2025</w:t>
            </w:r>
          </w:p>
        </w:tc>
        <w:tc>
          <w:tcPr>
            <w:tcW w:w="4159" w:type="dxa"/>
          </w:tcPr>
          <w:p w14:paraId="5BBAFF7B" w14:textId="49CF35A5" w:rsidR="00EE2F8C" w:rsidRDefault="0073051A" w:rsidP="00B61744">
            <w:pPr>
              <w:jc w:val="center"/>
              <w:rPr>
                <w:b/>
              </w:rPr>
            </w:pPr>
            <w:r>
              <w:rPr>
                <w:b/>
              </w:rPr>
              <w:t xml:space="preserve">        </w:t>
            </w:r>
            <w:r w:rsidR="00EE2F8C">
              <w:rPr>
                <w:b/>
              </w:rPr>
              <w:t>GIÁM ĐỐC</w:t>
            </w:r>
          </w:p>
          <w:p w14:paraId="594A376D" w14:textId="2D49DBFA" w:rsidR="00872629" w:rsidRDefault="00EE2F8C" w:rsidP="00345619">
            <w:pPr>
              <w:jc w:val="center"/>
              <w:rPr>
                <w:b/>
              </w:rPr>
            </w:pPr>
            <w:r>
              <w:rPr>
                <w:b/>
              </w:rPr>
              <w:t xml:space="preserve">        </w:t>
            </w:r>
          </w:p>
          <w:p w14:paraId="35EF283E" w14:textId="77777777" w:rsidR="00EE2F8C" w:rsidRPr="00D2074A" w:rsidRDefault="00EE2F8C" w:rsidP="00B61744">
            <w:pPr>
              <w:jc w:val="center"/>
              <w:rPr>
                <w:b/>
                <w:sz w:val="48"/>
                <w:szCs w:val="48"/>
              </w:rPr>
            </w:pPr>
          </w:p>
          <w:p w14:paraId="32E7AA91" w14:textId="06A070A6" w:rsidR="00EE2F8C" w:rsidRDefault="00660383" w:rsidP="00B61744">
            <w:pPr>
              <w:jc w:val="center"/>
              <w:rPr>
                <w:b/>
              </w:rPr>
            </w:pPr>
            <w:r>
              <w:rPr>
                <w:b/>
              </w:rPr>
              <w:t xml:space="preserve">  </w:t>
            </w:r>
          </w:p>
          <w:p w14:paraId="3BC91F23" w14:textId="6A83FB68" w:rsidR="001517A6" w:rsidRPr="0073051A" w:rsidRDefault="00EE2F8C" w:rsidP="0073051A">
            <w:pPr>
              <w:tabs>
                <w:tab w:val="left" w:pos="3364"/>
              </w:tabs>
              <w:rPr>
                <w:b/>
                <w:sz w:val="32"/>
                <w:szCs w:val="32"/>
              </w:rPr>
            </w:pPr>
            <w:r>
              <w:rPr>
                <w:b/>
              </w:rPr>
              <w:t xml:space="preserve">   </w:t>
            </w:r>
            <w:r>
              <w:rPr>
                <w:b/>
              </w:rPr>
              <w:tab/>
              <w:t xml:space="preserve">   </w:t>
            </w:r>
          </w:p>
          <w:p w14:paraId="2FBA951E" w14:textId="77777777" w:rsidR="001517A6" w:rsidRPr="001517A6" w:rsidRDefault="001517A6" w:rsidP="00B61744">
            <w:pPr>
              <w:jc w:val="center"/>
              <w:rPr>
                <w:b/>
                <w:sz w:val="20"/>
                <w:szCs w:val="20"/>
              </w:rPr>
            </w:pPr>
          </w:p>
          <w:p w14:paraId="6BC49D84" w14:textId="4DD14AE2" w:rsidR="00EE2F8C" w:rsidRDefault="001517A6" w:rsidP="00B61744">
            <w:pPr>
              <w:jc w:val="center"/>
              <w:rPr>
                <w:b/>
              </w:rPr>
            </w:pPr>
            <w:r>
              <w:rPr>
                <w:b/>
              </w:rPr>
              <w:t xml:space="preserve">       Lê Quang Trung</w:t>
            </w:r>
            <w:r w:rsidR="00EE2F8C">
              <w:rPr>
                <w:b/>
              </w:rPr>
              <w:t xml:space="preserve">    </w:t>
            </w:r>
          </w:p>
          <w:p w14:paraId="70DBBC9F" w14:textId="77777777" w:rsidR="00EE2F8C" w:rsidRPr="00C51933" w:rsidRDefault="00EE2F8C" w:rsidP="00B61744">
            <w:pPr>
              <w:jc w:val="center"/>
              <w:rPr>
                <w:b/>
              </w:rPr>
            </w:pPr>
          </w:p>
        </w:tc>
      </w:tr>
    </w:tbl>
    <w:p w14:paraId="0E72F624" w14:textId="77777777" w:rsidR="00645911" w:rsidRPr="008268AF" w:rsidRDefault="00645911" w:rsidP="00CB650E">
      <w:pPr>
        <w:rPr>
          <w:i/>
          <w:sz w:val="24"/>
          <w:szCs w:val="24"/>
        </w:rPr>
      </w:pPr>
    </w:p>
    <w:sectPr w:rsidR="00645911" w:rsidRPr="008268AF" w:rsidSect="0073051A">
      <w:footerReference w:type="first" r:id="rId8"/>
      <w:pgSz w:w="11909" w:h="16834" w:code="9"/>
      <w:pgMar w:top="1134" w:right="1134" w:bottom="1134" w:left="1701" w:header="0" w:footer="227"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0B15D" w14:textId="77777777" w:rsidR="009B5CBB" w:rsidRDefault="009B5CBB">
      <w:r>
        <w:separator/>
      </w:r>
    </w:p>
  </w:endnote>
  <w:endnote w:type="continuationSeparator" w:id="0">
    <w:p w14:paraId="3A745CF0" w14:textId="77777777" w:rsidR="009B5CBB" w:rsidRDefault="009B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20C1" w14:textId="77777777" w:rsidR="00BB5578" w:rsidRPr="00FA6C91" w:rsidRDefault="00BB5578" w:rsidP="00BB5578">
    <w:pPr>
      <w:pStyle w:val="Footer"/>
      <w:pBdr>
        <w:top w:val="single" w:sz="4" w:space="1" w:color="auto"/>
      </w:pBdr>
      <w:tabs>
        <w:tab w:val="clear" w:pos="4320"/>
        <w:tab w:val="clear" w:pos="8640"/>
      </w:tabs>
      <w:rPr>
        <w:sz w:val="20"/>
      </w:rPr>
    </w:pPr>
    <w:r w:rsidRPr="00FA6C91">
      <w:rPr>
        <w:sz w:val="20"/>
      </w:rPr>
      <w:t>Số 2 - Phan Đình Phùng, phườn</w:t>
    </w:r>
    <w:r>
      <w:rPr>
        <w:sz w:val="20"/>
      </w:rPr>
      <w:t>g Quang Vinh, thành phố Biên Hòa</w:t>
    </w:r>
    <w:r w:rsidRPr="00FA6C91">
      <w:rPr>
        <w:sz w:val="20"/>
      </w:rPr>
      <w:t>, tỉnh Đồng Nai</w:t>
    </w:r>
  </w:p>
  <w:p w14:paraId="55BA272E" w14:textId="6461120D" w:rsidR="00170918" w:rsidRPr="00BB5578" w:rsidRDefault="00BB5578" w:rsidP="00BB5578">
    <w:pPr>
      <w:pStyle w:val="Footer"/>
      <w:tabs>
        <w:tab w:val="clear" w:pos="4320"/>
        <w:tab w:val="clear" w:pos="8640"/>
      </w:tabs>
      <w:rPr>
        <w:sz w:val="20"/>
        <w:lang w:val="fr-FR"/>
      </w:rPr>
    </w:pPr>
    <w:proofErr w:type="gramStart"/>
    <w:r>
      <w:rPr>
        <w:sz w:val="20"/>
        <w:lang w:val="fr-FR"/>
      </w:rPr>
      <w:t>ĐT:</w:t>
    </w:r>
    <w:proofErr w:type="gramEnd"/>
    <w:r>
      <w:rPr>
        <w:sz w:val="20"/>
        <w:lang w:val="fr-FR"/>
      </w:rPr>
      <w:t xml:space="preserve"> (02513) 942641, Fax: (025</w:t>
    </w:r>
    <w:r w:rsidRPr="00FA6C91">
      <w:rPr>
        <w:sz w:val="20"/>
        <w:lang w:val="fr-FR"/>
      </w:rPr>
      <w:t xml:space="preserve">13) 847269, Email: </w:t>
    </w:r>
    <w:hyperlink r:id="rId1" w:history="1">
      <w:r w:rsidRPr="00FA6C91">
        <w:rPr>
          <w:rStyle w:val="Hyperlink"/>
          <w:sz w:val="20"/>
          <w:lang w:val="fr-FR"/>
        </w:rPr>
        <w:t>syt@dongnai.gov.vn</w:t>
      </w:r>
    </w:hyperlink>
    <w:r w:rsidRPr="00FA6C91">
      <w:rPr>
        <w:sz w:val="20"/>
        <w:lang w:val="fr-FR"/>
      </w:rPr>
      <w:t>, Website: syt.dongnai.gov.vn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769E8" w14:textId="77777777" w:rsidR="009B5CBB" w:rsidRDefault="009B5CBB">
      <w:r>
        <w:separator/>
      </w:r>
    </w:p>
  </w:footnote>
  <w:footnote w:type="continuationSeparator" w:id="0">
    <w:p w14:paraId="601B5950" w14:textId="77777777" w:rsidR="009B5CBB" w:rsidRDefault="009B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34142"/>
    <w:multiLevelType w:val="hybridMultilevel"/>
    <w:tmpl w:val="426A6ADA"/>
    <w:lvl w:ilvl="0" w:tplc="303AB006">
      <w:numFmt w:val="bullet"/>
      <w:lvlText w:val="-"/>
      <w:lvlJc w:val="left"/>
      <w:pPr>
        <w:tabs>
          <w:tab w:val="num" w:pos="2451"/>
        </w:tabs>
        <w:ind w:left="2451" w:hanging="750"/>
      </w:pPr>
      <w:rPr>
        <w:rFonts w:ascii="Times New Roman" w:eastAsia="Times New Roman" w:hAnsi="Times New Roman" w:cs="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7ADC26C7"/>
    <w:multiLevelType w:val="hybridMultilevel"/>
    <w:tmpl w:val="FE640490"/>
    <w:lvl w:ilvl="0" w:tplc="9AC26D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15:restartNumberingAfterBreak="0">
    <w:nsid w:val="7EC642C6"/>
    <w:multiLevelType w:val="hybridMultilevel"/>
    <w:tmpl w:val="EDF43FD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339897255">
    <w:abstractNumId w:val="1"/>
  </w:num>
  <w:num w:numId="2" w16cid:durableId="760376207">
    <w:abstractNumId w:val="3"/>
  </w:num>
  <w:num w:numId="3" w16cid:durableId="907304509">
    <w:abstractNumId w:val="0"/>
  </w:num>
  <w:num w:numId="4" w16cid:durableId="1894149819">
    <w:abstractNumId w:val="4"/>
  </w:num>
  <w:num w:numId="5" w16cid:durableId="2104761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35"/>
    <w:rsid w:val="000148E8"/>
    <w:rsid w:val="00017FDD"/>
    <w:rsid w:val="00026C28"/>
    <w:rsid w:val="000309C7"/>
    <w:rsid w:val="0003774A"/>
    <w:rsid w:val="00054459"/>
    <w:rsid w:val="00074D51"/>
    <w:rsid w:val="00087B86"/>
    <w:rsid w:val="000A1215"/>
    <w:rsid w:val="000C4BA4"/>
    <w:rsid w:val="000C50C6"/>
    <w:rsid w:val="000D4504"/>
    <w:rsid w:val="000D6F29"/>
    <w:rsid w:val="000E03D2"/>
    <w:rsid w:val="000E2C77"/>
    <w:rsid w:val="000E597D"/>
    <w:rsid w:val="0010352E"/>
    <w:rsid w:val="00127F11"/>
    <w:rsid w:val="00140DCB"/>
    <w:rsid w:val="00141EF0"/>
    <w:rsid w:val="0014586A"/>
    <w:rsid w:val="001517A6"/>
    <w:rsid w:val="001539B0"/>
    <w:rsid w:val="00154BB6"/>
    <w:rsid w:val="00154C60"/>
    <w:rsid w:val="00167518"/>
    <w:rsid w:val="00170243"/>
    <w:rsid w:val="00170918"/>
    <w:rsid w:val="00172BF1"/>
    <w:rsid w:val="00180FBF"/>
    <w:rsid w:val="00181210"/>
    <w:rsid w:val="001851CB"/>
    <w:rsid w:val="0019119B"/>
    <w:rsid w:val="001923B8"/>
    <w:rsid w:val="001945CA"/>
    <w:rsid w:val="001964B0"/>
    <w:rsid w:val="00197FE0"/>
    <w:rsid w:val="001A7A18"/>
    <w:rsid w:val="001B0C15"/>
    <w:rsid w:val="001B357C"/>
    <w:rsid w:val="001C6922"/>
    <w:rsid w:val="001D1DC8"/>
    <w:rsid w:val="001E64DF"/>
    <w:rsid w:val="001E73FE"/>
    <w:rsid w:val="001F0A92"/>
    <w:rsid w:val="00203A52"/>
    <w:rsid w:val="002108F6"/>
    <w:rsid w:val="00215C7E"/>
    <w:rsid w:val="00234B96"/>
    <w:rsid w:val="002408BC"/>
    <w:rsid w:val="002506EB"/>
    <w:rsid w:val="00262A30"/>
    <w:rsid w:val="00262F94"/>
    <w:rsid w:val="00265473"/>
    <w:rsid w:val="00266416"/>
    <w:rsid w:val="0027051E"/>
    <w:rsid w:val="0027212D"/>
    <w:rsid w:val="00286DA9"/>
    <w:rsid w:val="00287100"/>
    <w:rsid w:val="00290771"/>
    <w:rsid w:val="0029285D"/>
    <w:rsid w:val="002954F8"/>
    <w:rsid w:val="002A63EF"/>
    <w:rsid w:val="002B41E2"/>
    <w:rsid w:val="002C33FC"/>
    <w:rsid w:val="002D357E"/>
    <w:rsid w:val="002E7AC1"/>
    <w:rsid w:val="002F1738"/>
    <w:rsid w:val="002F5B72"/>
    <w:rsid w:val="002F6D76"/>
    <w:rsid w:val="003022DB"/>
    <w:rsid w:val="00312675"/>
    <w:rsid w:val="00312FD5"/>
    <w:rsid w:val="00326945"/>
    <w:rsid w:val="00345619"/>
    <w:rsid w:val="00345668"/>
    <w:rsid w:val="00351AC5"/>
    <w:rsid w:val="0035588F"/>
    <w:rsid w:val="00355F68"/>
    <w:rsid w:val="00381433"/>
    <w:rsid w:val="00384DBB"/>
    <w:rsid w:val="00385837"/>
    <w:rsid w:val="00396DD9"/>
    <w:rsid w:val="003A7F2A"/>
    <w:rsid w:val="003B3524"/>
    <w:rsid w:val="003C07A6"/>
    <w:rsid w:val="003C110F"/>
    <w:rsid w:val="003D36EB"/>
    <w:rsid w:val="003E21C5"/>
    <w:rsid w:val="003E28EC"/>
    <w:rsid w:val="004037CA"/>
    <w:rsid w:val="0040766E"/>
    <w:rsid w:val="00414CCC"/>
    <w:rsid w:val="004160A8"/>
    <w:rsid w:val="004330DF"/>
    <w:rsid w:val="00446610"/>
    <w:rsid w:val="004621D5"/>
    <w:rsid w:val="004625F3"/>
    <w:rsid w:val="00481BD0"/>
    <w:rsid w:val="004864DD"/>
    <w:rsid w:val="0048688D"/>
    <w:rsid w:val="00490913"/>
    <w:rsid w:val="00490FBA"/>
    <w:rsid w:val="00491836"/>
    <w:rsid w:val="004A5EDF"/>
    <w:rsid w:val="004B6E8B"/>
    <w:rsid w:val="004C0522"/>
    <w:rsid w:val="004C0532"/>
    <w:rsid w:val="004D0BE3"/>
    <w:rsid w:val="004D631C"/>
    <w:rsid w:val="004F0DBB"/>
    <w:rsid w:val="004F31C3"/>
    <w:rsid w:val="005103A1"/>
    <w:rsid w:val="0051250C"/>
    <w:rsid w:val="00513E46"/>
    <w:rsid w:val="0052186C"/>
    <w:rsid w:val="00524715"/>
    <w:rsid w:val="00524834"/>
    <w:rsid w:val="00526E2A"/>
    <w:rsid w:val="0053424F"/>
    <w:rsid w:val="0053588C"/>
    <w:rsid w:val="00536523"/>
    <w:rsid w:val="00543D29"/>
    <w:rsid w:val="00550F0B"/>
    <w:rsid w:val="00556CF6"/>
    <w:rsid w:val="00557821"/>
    <w:rsid w:val="00561F6A"/>
    <w:rsid w:val="005670A2"/>
    <w:rsid w:val="00573042"/>
    <w:rsid w:val="005757CA"/>
    <w:rsid w:val="0057603B"/>
    <w:rsid w:val="005B4C42"/>
    <w:rsid w:val="005B5B80"/>
    <w:rsid w:val="005B7319"/>
    <w:rsid w:val="005C061A"/>
    <w:rsid w:val="005C0D19"/>
    <w:rsid w:val="005D1ACF"/>
    <w:rsid w:val="005D2C7B"/>
    <w:rsid w:val="005D6FC3"/>
    <w:rsid w:val="005E2BCF"/>
    <w:rsid w:val="005E4097"/>
    <w:rsid w:val="005F3011"/>
    <w:rsid w:val="005F4102"/>
    <w:rsid w:val="005F7FED"/>
    <w:rsid w:val="00604A0C"/>
    <w:rsid w:val="00610429"/>
    <w:rsid w:val="00610D34"/>
    <w:rsid w:val="0063426E"/>
    <w:rsid w:val="006343B2"/>
    <w:rsid w:val="006375C8"/>
    <w:rsid w:val="00640DE7"/>
    <w:rsid w:val="00645911"/>
    <w:rsid w:val="0065770E"/>
    <w:rsid w:val="00660383"/>
    <w:rsid w:val="006625A6"/>
    <w:rsid w:val="0068643B"/>
    <w:rsid w:val="00687DC7"/>
    <w:rsid w:val="0069749D"/>
    <w:rsid w:val="006A1CA5"/>
    <w:rsid w:val="006A544D"/>
    <w:rsid w:val="006A6B68"/>
    <w:rsid w:val="006B2F40"/>
    <w:rsid w:val="006B790A"/>
    <w:rsid w:val="006C29FA"/>
    <w:rsid w:val="006C5FFF"/>
    <w:rsid w:val="006C692C"/>
    <w:rsid w:val="006C70F9"/>
    <w:rsid w:val="006D5730"/>
    <w:rsid w:val="00701AFA"/>
    <w:rsid w:val="00715895"/>
    <w:rsid w:val="00724576"/>
    <w:rsid w:val="0073051A"/>
    <w:rsid w:val="00731349"/>
    <w:rsid w:val="0073242B"/>
    <w:rsid w:val="00734FA0"/>
    <w:rsid w:val="007531D5"/>
    <w:rsid w:val="00753AE6"/>
    <w:rsid w:val="00753B5B"/>
    <w:rsid w:val="0076675A"/>
    <w:rsid w:val="00770D01"/>
    <w:rsid w:val="00772EB3"/>
    <w:rsid w:val="00773DA9"/>
    <w:rsid w:val="00791679"/>
    <w:rsid w:val="00792F7D"/>
    <w:rsid w:val="007A03A0"/>
    <w:rsid w:val="007E6FC1"/>
    <w:rsid w:val="007F3B3D"/>
    <w:rsid w:val="0080193E"/>
    <w:rsid w:val="008031C4"/>
    <w:rsid w:val="00813FDD"/>
    <w:rsid w:val="00813FF3"/>
    <w:rsid w:val="008165A6"/>
    <w:rsid w:val="00817846"/>
    <w:rsid w:val="00823E94"/>
    <w:rsid w:val="008268AF"/>
    <w:rsid w:val="00827C77"/>
    <w:rsid w:val="00841665"/>
    <w:rsid w:val="00842D13"/>
    <w:rsid w:val="00843E4D"/>
    <w:rsid w:val="00851D91"/>
    <w:rsid w:val="00864AA1"/>
    <w:rsid w:val="00867651"/>
    <w:rsid w:val="00872186"/>
    <w:rsid w:val="00872629"/>
    <w:rsid w:val="008730E9"/>
    <w:rsid w:val="00883194"/>
    <w:rsid w:val="00892D63"/>
    <w:rsid w:val="008A2162"/>
    <w:rsid w:val="008C0B54"/>
    <w:rsid w:val="008C53D6"/>
    <w:rsid w:val="008D1A02"/>
    <w:rsid w:val="008D24F9"/>
    <w:rsid w:val="008E12D3"/>
    <w:rsid w:val="008E4A37"/>
    <w:rsid w:val="008E5F51"/>
    <w:rsid w:val="008F1356"/>
    <w:rsid w:val="009265ED"/>
    <w:rsid w:val="0092747C"/>
    <w:rsid w:val="00927B4D"/>
    <w:rsid w:val="00931F03"/>
    <w:rsid w:val="00941DF2"/>
    <w:rsid w:val="00944573"/>
    <w:rsid w:val="00952F53"/>
    <w:rsid w:val="00963C46"/>
    <w:rsid w:val="009815D6"/>
    <w:rsid w:val="00983608"/>
    <w:rsid w:val="00990424"/>
    <w:rsid w:val="009A1CFF"/>
    <w:rsid w:val="009A69E1"/>
    <w:rsid w:val="009B5CBB"/>
    <w:rsid w:val="009C2904"/>
    <w:rsid w:val="009C2D8C"/>
    <w:rsid w:val="009C7159"/>
    <w:rsid w:val="00A22601"/>
    <w:rsid w:val="00A2755B"/>
    <w:rsid w:val="00A33EAF"/>
    <w:rsid w:val="00A4376D"/>
    <w:rsid w:val="00A632E0"/>
    <w:rsid w:val="00AA09F3"/>
    <w:rsid w:val="00AA4D48"/>
    <w:rsid w:val="00AA793C"/>
    <w:rsid w:val="00AB1C5E"/>
    <w:rsid w:val="00AB29FA"/>
    <w:rsid w:val="00AB3F92"/>
    <w:rsid w:val="00AB44AB"/>
    <w:rsid w:val="00AC0065"/>
    <w:rsid w:val="00AC267A"/>
    <w:rsid w:val="00AC6558"/>
    <w:rsid w:val="00AD70E9"/>
    <w:rsid w:val="00AF2835"/>
    <w:rsid w:val="00B06CF3"/>
    <w:rsid w:val="00B074A5"/>
    <w:rsid w:val="00B076A7"/>
    <w:rsid w:val="00B100C1"/>
    <w:rsid w:val="00B227A8"/>
    <w:rsid w:val="00B22AEB"/>
    <w:rsid w:val="00B3127D"/>
    <w:rsid w:val="00B320A7"/>
    <w:rsid w:val="00B352A7"/>
    <w:rsid w:val="00B5635B"/>
    <w:rsid w:val="00B6135B"/>
    <w:rsid w:val="00B6450A"/>
    <w:rsid w:val="00B67BFE"/>
    <w:rsid w:val="00B77195"/>
    <w:rsid w:val="00B82362"/>
    <w:rsid w:val="00B829E0"/>
    <w:rsid w:val="00BA363A"/>
    <w:rsid w:val="00BA4638"/>
    <w:rsid w:val="00BA54E2"/>
    <w:rsid w:val="00BB28D3"/>
    <w:rsid w:val="00BB5578"/>
    <w:rsid w:val="00BB6E3D"/>
    <w:rsid w:val="00BC231E"/>
    <w:rsid w:val="00BE3DD1"/>
    <w:rsid w:val="00BE3F79"/>
    <w:rsid w:val="00BE74A0"/>
    <w:rsid w:val="00BF2550"/>
    <w:rsid w:val="00BF4B41"/>
    <w:rsid w:val="00C028F9"/>
    <w:rsid w:val="00C0787D"/>
    <w:rsid w:val="00C50290"/>
    <w:rsid w:val="00C71B3E"/>
    <w:rsid w:val="00C839FD"/>
    <w:rsid w:val="00C8570B"/>
    <w:rsid w:val="00C85C9F"/>
    <w:rsid w:val="00CA2A54"/>
    <w:rsid w:val="00CA4CC5"/>
    <w:rsid w:val="00CA7995"/>
    <w:rsid w:val="00CB3465"/>
    <w:rsid w:val="00CB650E"/>
    <w:rsid w:val="00CE3F38"/>
    <w:rsid w:val="00CE5B95"/>
    <w:rsid w:val="00CE6720"/>
    <w:rsid w:val="00CF45C0"/>
    <w:rsid w:val="00D042A5"/>
    <w:rsid w:val="00D266EE"/>
    <w:rsid w:val="00D41559"/>
    <w:rsid w:val="00D42325"/>
    <w:rsid w:val="00D43DF9"/>
    <w:rsid w:val="00D5514A"/>
    <w:rsid w:val="00D62962"/>
    <w:rsid w:val="00D71C2C"/>
    <w:rsid w:val="00D919E8"/>
    <w:rsid w:val="00DC07C6"/>
    <w:rsid w:val="00DC20E9"/>
    <w:rsid w:val="00DC5CBD"/>
    <w:rsid w:val="00DD4A4E"/>
    <w:rsid w:val="00DD6381"/>
    <w:rsid w:val="00DD7A89"/>
    <w:rsid w:val="00DE4CD7"/>
    <w:rsid w:val="00DF6F8B"/>
    <w:rsid w:val="00E07D27"/>
    <w:rsid w:val="00E238CE"/>
    <w:rsid w:val="00E32AFE"/>
    <w:rsid w:val="00E4241A"/>
    <w:rsid w:val="00E5079F"/>
    <w:rsid w:val="00E52CDC"/>
    <w:rsid w:val="00E55C24"/>
    <w:rsid w:val="00E5657C"/>
    <w:rsid w:val="00E73D7B"/>
    <w:rsid w:val="00E77297"/>
    <w:rsid w:val="00E85A18"/>
    <w:rsid w:val="00E97DD7"/>
    <w:rsid w:val="00EA482B"/>
    <w:rsid w:val="00EA5F35"/>
    <w:rsid w:val="00EA6A1A"/>
    <w:rsid w:val="00EB1ED1"/>
    <w:rsid w:val="00EB273C"/>
    <w:rsid w:val="00EB3906"/>
    <w:rsid w:val="00EC3ECB"/>
    <w:rsid w:val="00EE0AB6"/>
    <w:rsid w:val="00EE2366"/>
    <w:rsid w:val="00EE2F8C"/>
    <w:rsid w:val="00EF217F"/>
    <w:rsid w:val="00F0336E"/>
    <w:rsid w:val="00F049D6"/>
    <w:rsid w:val="00F10F7C"/>
    <w:rsid w:val="00F12E12"/>
    <w:rsid w:val="00F155F2"/>
    <w:rsid w:val="00F21D19"/>
    <w:rsid w:val="00F230EE"/>
    <w:rsid w:val="00F66CCD"/>
    <w:rsid w:val="00F71681"/>
    <w:rsid w:val="00F808C0"/>
    <w:rsid w:val="00F9217C"/>
    <w:rsid w:val="00F966F2"/>
    <w:rsid w:val="00FA2577"/>
    <w:rsid w:val="00FD1AF5"/>
    <w:rsid w:val="00FD4B67"/>
    <w:rsid w:val="00FE0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10C5"/>
  <w15:docId w15:val="{BE379368-1295-4985-A47C-0C57CA57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3D6"/>
    <w:rPr>
      <w:sz w:val="28"/>
      <w:szCs w:val="28"/>
    </w:rPr>
  </w:style>
  <w:style w:type="paragraph" w:styleId="Heading1">
    <w:name w:val="heading 1"/>
    <w:basedOn w:val="Normal"/>
    <w:next w:val="Normal"/>
    <w:link w:val="Heading1Char"/>
    <w:qFormat/>
    <w:rsid w:val="0064591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character" w:customStyle="1" w:styleId="Heading1Char">
    <w:name w:val="Heading 1 Char"/>
    <w:basedOn w:val="DefaultParagraphFont"/>
    <w:link w:val="Heading1"/>
    <w:rsid w:val="006459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5911"/>
    <w:pPr>
      <w:ind w:left="720"/>
      <w:contextualSpacing/>
    </w:pPr>
    <w:rPr>
      <w:rFonts w:ascii=".VnTime" w:eastAsia="MS Mincho" w:hAnsi=".VnTime"/>
      <w:lang w:eastAsia="ja-JP"/>
    </w:rPr>
  </w:style>
  <w:style w:type="character" w:styleId="Hyperlink">
    <w:name w:val="Hyperlink"/>
    <w:rsid w:val="00645911"/>
    <w:rPr>
      <w:color w:val="0000FF"/>
      <w:u w:val="single"/>
    </w:rPr>
  </w:style>
  <w:style w:type="character" w:customStyle="1" w:styleId="FooterChar">
    <w:name w:val="Footer Char"/>
    <w:link w:val="Footer"/>
    <w:rsid w:val="00CB650E"/>
    <w:rPr>
      <w:sz w:val="28"/>
      <w:szCs w:val="28"/>
    </w:rPr>
  </w:style>
  <w:style w:type="character" w:customStyle="1" w:styleId="Bodytext">
    <w:name w:val="Body text_"/>
    <w:link w:val="Bodytext1"/>
    <w:rsid w:val="00952F53"/>
    <w:rPr>
      <w:shd w:val="clear" w:color="auto" w:fill="FFFFFF"/>
    </w:rPr>
  </w:style>
  <w:style w:type="paragraph" w:customStyle="1" w:styleId="Bodytext1">
    <w:name w:val="Body text1"/>
    <w:basedOn w:val="Normal"/>
    <w:link w:val="Bodytext"/>
    <w:rsid w:val="00952F53"/>
    <w:pPr>
      <w:widowControl w:val="0"/>
      <w:shd w:val="clear" w:color="auto" w:fill="FFFFFF"/>
      <w:spacing w:after="180" w:line="240" w:lineRule="atLeast"/>
      <w:jc w:val="both"/>
    </w:pPr>
    <w:rPr>
      <w:sz w:val="20"/>
      <w:szCs w:val="20"/>
    </w:rPr>
  </w:style>
  <w:style w:type="character" w:customStyle="1" w:styleId="UnresolvedMention1">
    <w:name w:val="Unresolved Mention1"/>
    <w:basedOn w:val="DefaultParagraphFont"/>
    <w:uiPriority w:val="99"/>
    <w:semiHidden/>
    <w:unhideWhenUsed/>
    <w:rsid w:val="005D1ACF"/>
    <w:rPr>
      <w:color w:val="605E5C"/>
      <w:shd w:val="clear" w:color="auto" w:fill="E1DFDD"/>
    </w:rPr>
  </w:style>
  <w:style w:type="character" w:customStyle="1" w:styleId="UnresolvedMention2">
    <w:name w:val="Unresolved Mention2"/>
    <w:basedOn w:val="DefaultParagraphFont"/>
    <w:uiPriority w:val="99"/>
    <w:semiHidden/>
    <w:unhideWhenUsed/>
    <w:rsid w:val="00DD7A89"/>
    <w:rPr>
      <w:color w:val="605E5C"/>
      <w:shd w:val="clear" w:color="auto" w:fill="E1DFDD"/>
    </w:rPr>
  </w:style>
  <w:style w:type="character" w:customStyle="1" w:styleId="fontstyle01">
    <w:name w:val="fontstyle01"/>
    <w:basedOn w:val="DefaultParagraphFont"/>
    <w:rsid w:val="00AC006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yt@dongnai.gov.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A38C4-D69C-43BE-BADE-FE2067426128}"/>
</file>

<file path=customXml/itemProps2.xml><?xml version="1.0" encoding="utf-8"?>
<ds:datastoreItem xmlns:ds="http://schemas.openxmlformats.org/officeDocument/2006/customXml" ds:itemID="{94A88EDA-A61E-4B17-9688-2F9F7C2AB027}"/>
</file>

<file path=customXml/itemProps3.xml><?xml version="1.0" encoding="utf-8"?>
<ds:datastoreItem xmlns:ds="http://schemas.openxmlformats.org/officeDocument/2006/customXml" ds:itemID="{1B4EA0DA-6FEF-425F-8E66-3DE2E4E66773}"/>
</file>

<file path=customXml/itemProps4.xml><?xml version="1.0" encoding="utf-8"?>
<ds:datastoreItem xmlns:ds="http://schemas.openxmlformats.org/officeDocument/2006/customXml" ds:itemID="{40EDDDE1-D21C-47C4-98FF-964CB8D8A547}"/>
</file>

<file path=docProps/app.xml><?xml version="1.0" encoding="utf-8"?>
<Properties xmlns="http://schemas.openxmlformats.org/officeDocument/2006/extended-properties" xmlns:vt="http://schemas.openxmlformats.org/officeDocument/2006/docPropsVTypes">
  <Template>QD tang Co thi dua CP.dot</Template>
  <TotalTime>14</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Thao Doan</cp:lastModifiedBy>
  <cp:revision>8</cp:revision>
  <cp:lastPrinted>2023-06-30T00:57:00Z</cp:lastPrinted>
  <dcterms:created xsi:type="dcterms:W3CDTF">2024-06-20T00:33:00Z</dcterms:created>
  <dcterms:modified xsi:type="dcterms:W3CDTF">2024-06-20T03:02:00Z</dcterms:modified>
</cp:coreProperties>
</file>